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62E" w:rsidRPr="008626F9" w:rsidRDefault="008626F9" w:rsidP="004D362E">
      <w:pPr>
        <w:pStyle w:val="aa"/>
        <w:jc w:val="center"/>
        <w:rPr>
          <w:rFonts w:ascii="Times New Roman" w:hAnsi="Times New Roman" w:cs="Times New Roman"/>
          <w:b/>
          <w:sz w:val="28"/>
          <w:szCs w:val="24"/>
        </w:rPr>
      </w:pPr>
      <w:r>
        <w:rPr>
          <w:rFonts w:ascii="Times New Roman" w:hAnsi="Times New Roman" w:cs="Times New Roman"/>
          <w:b/>
          <w:sz w:val="28"/>
          <w:szCs w:val="24"/>
        </w:rPr>
        <w:t>LABORATORY CHAPTER №13</w:t>
      </w:r>
    </w:p>
    <w:p w:rsidR="004D362E" w:rsidRPr="008626F9" w:rsidRDefault="004D362E" w:rsidP="004D362E">
      <w:pPr>
        <w:pStyle w:val="aa"/>
        <w:jc w:val="both"/>
        <w:rPr>
          <w:rFonts w:ascii="Times New Roman" w:hAnsi="Times New Roman" w:cs="Times New Roman"/>
          <w:sz w:val="24"/>
          <w:szCs w:val="24"/>
        </w:rPr>
      </w:pPr>
    </w:p>
    <w:p w:rsidR="004D362E" w:rsidRPr="008626F9" w:rsidRDefault="004D362E" w:rsidP="004D362E">
      <w:pPr>
        <w:pStyle w:val="aa"/>
        <w:jc w:val="both"/>
        <w:rPr>
          <w:rFonts w:ascii="Times New Roman" w:hAnsi="Times New Roman" w:cs="Times New Roman"/>
          <w:sz w:val="24"/>
          <w:szCs w:val="24"/>
        </w:rPr>
      </w:pPr>
    </w:p>
    <w:p w:rsidR="004D362E" w:rsidRPr="008626F9" w:rsidRDefault="004D362E" w:rsidP="004D362E">
      <w:pPr>
        <w:pStyle w:val="aa"/>
        <w:ind w:firstLine="708"/>
        <w:jc w:val="both"/>
        <w:rPr>
          <w:rFonts w:ascii="Times New Roman" w:hAnsi="Times New Roman" w:cs="Times New Roman"/>
          <w:b/>
          <w:sz w:val="24"/>
          <w:szCs w:val="24"/>
        </w:rPr>
      </w:pPr>
      <w:proofErr w:type="gramStart"/>
      <w:r w:rsidRPr="008626F9">
        <w:rPr>
          <w:rFonts w:ascii="Times New Roman" w:hAnsi="Times New Roman" w:cs="Times New Roman"/>
          <w:b/>
          <w:sz w:val="24"/>
          <w:szCs w:val="24"/>
        </w:rPr>
        <w:t>TOPIC.</w:t>
      </w:r>
      <w:proofErr w:type="gramEnd"/>
      <w:r w:rsidRPr="008626F9">
        <w:rPr>
          <w:rFonts w:ascii="Times New Roman" w:hAnsi="Times New Roman" w:cs="Times New Roman"/>
          <w:b/>
          <w:sz w:val="24"/>
          <w:szCs w:val="24"/>
        </w:rPr>
        <w:t xml:space="preserve"> ELECTRONICS TECHNOLOGIES</w:t>
      </w:r>
    </w:p>
    <w:p w:rsidR="004D362E" w:rsidRPr="008626F9" w:rsidRDefault="004D362E" w:rsidP="004D362E">
      <w:pPr>
        <w:pStyle w:val="aa"/>
        <w:jc w:val="both"/>
        <w:rPr>
          <w:rFonts w:ascii="Times New Roman" w:hAnsi="Times New Roman" w:cs="Times New Roman"/>
          <w:sz w:val="24"/>
          <w:szCs w:val="24"/>
        </w:rPr>
      </w:pPr>
    </w:p>
    <w:p w:rsidR="008E4B6A" w:rsidRPr="008626F9" w:rsidRDefault="008E4B6A" w:rsidP="004D362E">
      <w:pPr>
        <w:pStyle w:val="aa"/>
        <w:ind w:firstLine="708"/>
        <w:jc w:val="both"/>
        <w:rPr>
          <w:rFonts w:ascii="Times New Roman" w:hAnsi="Times New Roman" w:cs="Times New Roman"/>
          <w:sz w:val="24"/>
          <w:szCs w:val="24"/>
        </w:rPr>
      </w:pPr>
      <w:r w:rsidRPr="008626F9">
        <w:rPr>
          <w:rFonts w:ascii="Times New Roman" w:hAnsi="Times New Roman" w:cs="Times New Roman"/>
          <w:sz w:val="24"/>
          <w:szCs w:val="24"/>
        </w:rPr>
        <w:t>Electronics Technology (e-technologies) is a growing industry that is expanding rapidly into many areas within telecommunications, business and automation, etc. Industry and businesses rely on electronics technology for creating, manufacturing, and maintaining industrial machinery and processes. Companies can reduce costs and increase output by hiring electronics technology experts to implement robotics, automation, programming and analysis of manufacturing processes.</w:t>
      </w:r>
    </w:p>
    <w:p w:rsidR="004D362E" w:rsidRPr="008626F9" w:rsidRDefault="004D362E" w:rsidP="004D362E">
      <w:pPr>
        <w:pStyle w:val="aa"/>
        <w:ind w:firstLine="708"/>
        <w:jc w:val="both"/>
        <w:rPr>
          <w:rFonts w:ascii="Times New Roman" w:hAnsi="Times New Roman" w:cs="Times New Roman"/>
          <w:sz w:val="24"/>
          <w:szCs w:val="24"/>
        </w:rPr>
      </w:pPr>
    </w:p>
    <w:p w:rsidR="008E4B6A" w:rsidRPr="008626F9" w:rsidRDefault="008E4B6A" w:rsidP="004D362E">
      <w:pPr>
        <w:pStyle w:val="aa"/>
        <w:ind w:firstLine="708"/>
        <w:jc w:val="both"/>
        <w:rPr>
          <w:rFonts w:ascii="Times New Roman" w:hAnsi="Times New Roman" w:cs="Times New Roman"/>
          <w:sz w:val="24"/>
          <w:szCs w:val="24"/>
        </w:rPr>
      </w:pPr>
      <w:r w:rsidRPr="008626F9">
        <w:rPr>
          <w:rFonts w:ascii="Times New Roman" w:hAnsi="Times New Roman" w:cs="Times New Roman"/>
          <w:sz w:val="24"/>
          <w:szCs w:val="24"/>
        </w:rPr>
        <w:t>E-business</w:t>
      </w:r>
    </w:p>
    <w:p w:rsidR="003622E9" w:rsidRDefault="008E4B6A" w:rsidP="004D362E">
      <w:pPr>
        <w:pStyle w:val="aa"/>
        <w:ind w:firstLine="708"/>
        <w:jc w:val="both"/>
        <w:rPr>
          <w:rFonts w:ascii="Times New Roman" w:hAnsi="Times New Roman" w:cs="Times New Roman"/>
          <w:sz w:val="24"/>
          <w:szCs w:val="24"/>
        </w:rPr>
      </w:pPr>
      <w:r w:rsidRPr="008626F9">
        <w:rPr>
          <w:rFonts w:ascii="Times New Roman" w:hAnsi="Times New Roman" w:cs="Times New Roman"/>
          <w:sz w:val="24"/>
          <w:szCs w:val="24"/>
        </w:rPr>
        <w:t xml:space="preserve">The appearance and development of the Internet, the improvement of information technologies, systems and standards of their interaction led to the creation of a new line of modern business - e-business as a special form of business, which is realized to a wide extent, through the introduction of information technologies into the production, sale and distribution of goods and services. </w:t>
      </w:r>
    </w:p>
    <w:p w:rsidR="007D30E1" w:rsidRPr="008626F9" w:rsidRDefault="008E4B6A" w:rsidP="004D362E">
      <w:pPr>
        <w:pStyle w:val="aa"/>
        <w:ind w:firstLine="708"/>
        <w:jc w:val="both"/>
        <w:rPr>
          <w:rFonts w:ascii="Times New Roman" w:hAnsi="Times New Roman" w:cs="Times New Roman"/>
          <w:sz w:val="24"/>
          <w:szCs w:val="24"/>
        </w:rPr>
      </w:pPr>
      <w:r w:rsidRPr="008626F9">
        <w:rPr>
          <w:rFonts w:ascii="Times New Roman" w:hAnsi="Times New Roman" w:cs="Times New Roman"/>
          <w:sz w:val="24"/>
          <w:szCs w:val="24"/>
        </w:rPr>
        <w:t>Electronic business (e-business) is the implementation of business processes using the capabilities of information and telecommunication technologies, systems and networks. The most important component of e-business is e-commerce. E-commerce refers to any form of transaction in which the parties interact with the use of information and telecommunications technology capabilities of systems and networks.</w:t>
      </w:r>
    </w:p>
    <w:p w:rsidR="00974F4C" w:rsidRPr="008626F9" w:rsidRDefault="00974F4C" w:rsidP="004D362E">
      <w:pPr>
        <w:pStyle w:val="aa"/>
        <w:ind w:firstLine="708"/>
        <w:jc w:val="both"/>
        <w:rPr>
          <w:rFonts w:ascii="Times New Roman" w:hAnsi="Times New Roman" w:cs="Times New Roman"/>
          <w:sz w:val="24"/>
          <w:szCs w:val="24"/>
        </w:rPr>
      </w:pPr>
    </w:p>
    <w:p w:rsidR="008E4B6A" w:rsidRPr="008626F9" w:rsidRDefault="008E4B6A" w:rsidP="004D362E">
      <w:pPr>
        <w:pStyle w:val="aa"/>
        <w:ind w:firstLine="708"/>
        <w:jc w:val="both"/>
        <w:rPr>
          <w:rFonts w:ascii="Times New Roman" w:hAnsi="Times New Roman" w:cs="Times New Roman"/>
          <w:sz w:val="24"/>
          <w:szCs w:val="24"/>
        </w:rPr>
      </w:pPr>
      <w:r w:rsidRPr="008626F9">
        <w:rPr>
          <w:rFonts w:ascii="Times New Roman" w:hAnsi="Times New Roman" w:cs="Times New Roman"/>
          <w:sz w:val="24"/>
          <w:szCs w:val="24"/>
        </w:rPr>
        <w:t>E-Learning</w:t>
      </w:r>
    </w:p>
    <w:p w:rsidR="003622E9" w:rsidRDefault="008E4B6A" w:rsidP="004D362E">
      <w:pPr>
        <w:pStyle w:val="aa"/>
        <w:ind w:firstLine="708"/>
        <w:jc w:val="both"/>
        <w:rPr>
          <w:rFonts w:ascii="Times New Roman" w:hAnsi="Times New Roman" w:cs="Times New Roman"/>
          <w:sz w:val="24"/>
          <w:szCs w:val="24"/>
        </w:rPr>
      </w:pPr>
      <w:r w:rsidRPr="008626F9">
        <w:rPr>
          <w:rFonts w:ascii="Times New Roman" w:hAnsi="Times New Roman" w:cs="Times New Roman"/>
          <w:sz w:val="24"/>
          <w:szCs w:val="24"/>
        </w:rPr>
        <w:t xml:space="preserve">In recent years the term «e-Learning» has been widely used, meaning the process of learning in electronic form via the Internet. The system of electronic education is a software and hardware complex that is distributed between servers and client computers. Data exchange in the educational subnet is carried out, via Internet channels and local network communications. </w:t>
      </w:r>
    </w:p>
    <w:p w:rsidR="008E4B6A" w:rsidRPr="008626F9" w:rsidRDefault="008E4B6A" w:rsidP="004D362E">
      <w:pPr>
        <w:pStyle w:val="aa"/>
        <w:ind w:firstLine="708"/>
        <w:jc w:val="both"/>
        <w:rPr>
          <w:rFonts w:ascii="Times New Roman" w:hAnsi="Times New Roman" w:cs="Times New Roman"/>
          <w:sz w:val="24"/>
          <w:szCs w:val="24"/>
        </w:rPr>
      </w:pPr>
      <w:r w:rsidRPr="008626F9">
        <w:rPr>
          <w:rFonts w:ascii="Times New Roman" w:hAnsi="Times New Roman" w:cs="Times New Roman"/>
          <w:sz w:val="24"/>
          <w:szCs w:val="24"/>
        </w:rPr>
        <w:t xml:space="preserve">The management of this multi-level hierarchical system is performed using special software platforms, which in English-language publications are called virtual learning environment (VLE) or learning management systems (LMS). One of the sources of knowledge in </w:t>
      </w:r>
      <w:r w:rsidR="003622E9" w:rsidRPr="008626F9">
        <w:rPr>
          <w:rFonts w:ascii="Times New Roman" w:hAnsi="Times New Roman" w:cs="Times New Roman"/>
          <w:sz w:val="24"/>
          <w:szCs w:val="24"/>
        </w:rPr>
        <w:t>E-Learning</w:t>
      </w:r>
      <w:r w:rsidR="003622E9">
        <w:rPr>
          <w:rFonts w:ascii="Times New Roman" w:hAnsi="Times New Roman" w:cs="Times New Roman"/>
          <w:sz w:val="24"/>
          <w:szCs w:val="24"/>
        </w:rPr>
        <w:t xml:space="preserve"> </w:t>
      </w:r>
      <w:r w:rsidRPr="008626F9">
        <w:rPr>
          <w:rFonts w:ascii="Times New Roman" w:hAnsi="Times New Roman" w:cs="Times New Roman"/>
          <w:sz w:val="24"/>
          <w:szCs w:val="24"/>
        </w:rPr>
        <w:t>is an electronic textbook - this is an electronic educational publication. It contains a systematic presentation of an academic discipline, its sections, parts, corresponding to the curriculum, supporting main links in a didactic cycle of the learning process, which is an important component of the individual active educational environment and officially approved as the type of publication.</w:t>
      </w:r>
    </w:p>
    <w:p w:rsidR="004D362E" w:rsidRPr="008626F9" w:rsidRDefault="004D362E" w:rsidP="004D362E">
      <w:pPr>
        <w:pStyle w:val="aa"/>
        <w:ind w:firstLine="708"/>
        <w:jc w:val="both"/>
        <w:rPr>
          <w:rFonts w:ascii="Times New Roman" w:hAnsi="Times New Roman" w:cs="Times New Roman"/>
          <w:sz w:val="24"/>
          <w:szCs w:val="24"/>
        </w:rPr>
      </w:pPr>
    </w:p>
    <w:p w:rsidR="008E4B6A" w:rsidRPr="008626F9" w:rsidRDefault="008E4B6A" w:rsidP="004D362E">
      <w:pPr>
        <w:pStyle w:val="aa"/>
        <w:ind w:firstLine="708"/>
        <w:jc w:val="both"/>
        <w:rPr>
          <w:rFonts w:ascii="Times New Roman" w:hAnsi="Times New Roman" w:cs="Times New Roman"/>
          <w:sz w:val="24"/>
          <w:szCs w:val="24"/>
        </w:rPr>
      </w:pPr>
      <w:r w:rsidRPr="008626F9">
        <w:rPr>
          <w:rFonts w:ascii="Times New Roman" w:hAnsi="Times New Roman" w:cs="Times New Roman"/>
          <w:sz w:val="24"/>
          <w:szCs w:val="24"/>
        </w:rPr>
        <w:t>E-government</w:t>
      </w:r>
    </w:p>
    <w:p w:rsidR="008E4B6A" w:rsidRPr="008626F9" w:rsidRDefault="008E4B6A" w:rsidP="004D362E">
      <w:pPr>
        <w:pStyle w:val="aa"/>
        <w:ind w:firstLine="708"/>
        <w:jc w:val="both"/>
        <w:rPr>
          <w:rFonts w:ascii="Times New Roman" w:hAnsi="Times New Roman" w:cs="Times New Roman"/>
          <w:sz w:val="24"/>
          <w:szCs w:val="24"/>
        </w:rPr>
      </w:pPr>
      <w:r w:rsidRPr="008626F9">
        <w:rPr>
          <w:rFonts w:ascii="Times New Roman" w:hAnsi="Times New Roman" w:cs="Times New Roman"/>
          <w:sz w:val="24"/>
          <w:szCs w:val="24"/>
        </w:rPr>
        <w:t xml:space="preserve">In Kazakhstan, the idea of creating an electronic government was first voiced by the head of state </w:t>
      </w:r>
      <w:proofErr w:type="spellStart"/>
      <w:r w:rsidRPr="008626F9">
        <w:rPr>
          <w:rFonts w:ascii="Times New Roman" w:hAnsi="Times New Roman" w:cs="Times New Roman"/>
          <w:sz w:val="24"/>
          <w:szCs w:val="24"/>
        </w:rPr>
        <w:t>Nursultan</w:t>
      </w:r>
      <w:proofErr w:type="spellEnd"/>
      <w:r w:rsidRPr="008626F9">
        <w:rPr>
          <w:rFonts w:ascii="Times New Roman" w:hAnsi="Times New Roman" w:cs="Times New Roman"/>
          <w:sz w:val="24"/>
          <w:szCs w:val="24"/>
        </w:rPr>
        <w:t xml:space="preserve"> </w:t>
      </w:r>
      <w:proofErr w:type="spellStart"/>
      <w:r w:rsidRPr="008626F9">
        <w:rPr>
          <w:rFonts w:ascii="Times New Roman" w:hAnsi="Times New Roman" w:cs="Times New Roman"/>
          <w:sz w:val="24"/>
          <w:szCs w:val="24"/>
        </w:rPr>
        <w:t>Nazarbayev</w:t>
      </w:r>
      <w:proofErr w:type="spellEnd"/>
      <w:r w:rsidRPr="008626F9">
        <w:rPr>
          <w:rFonts w:ascii="Times New Roman" w:hAnsi="Times New Roman" w:cs="Times New Roman"/>
          <w:sz w:val="24"/>
          <w:szCs w:val="24"/>
        </w:rPr>
        <w:t xml:space="preserve"> in 2004. In the same year, the E-Government Formation Program was approved in the country, defining its main stages. In 2006, the e-government portal of the Republic of Kazakhstan was launched for the first time.</w:t>
      </w:r>
    </w:p>
    <w:p w:rsidR="008E4B6A" w:rsidRPr="008626F9" w:rsidRDefault="008E4B6A" w:rsidP="004D362E">
      <w:pPr>
        <w:pStyle w:val="aa"/>
        <w:jc w:val="both"/>
        <w:rPr>
          <w:rFonts w:ascii="Times New Roman" w:hAnsi="Times New Roman" w:cs="Times New Roman"/>
          <w:sz w:val="24"/>
          <w:szCs w:val="24"/>
        </w:rPr>
      </w:pPr>
      <w:r w:rsidRPr="008626F9">
        <w:rPr>
          <w:rFonts w:ascii="Times New Roman" w:hAnsi="Times New Roman" w:cs="Times New Roman"/>
          <w:sz w:val="24"/>
          <w:szCs w:val="24"/>
        </w:rPr>
        <w:t>E-government portal of the Republic of Kazakhstan (</w:t>
      </w:r>
      <w:hyperlink r:id="rId7" w:history="1">
        <w:r w:rsidRPr="008626F9">
          <w:rPr>
            <w:rStyle w:val="af5"/>
            <w:rFonts w:ascii="Times New Roman" w:hAnsi="Times New Roman" w:cs="Times New Roman"/>
            <w:color w:val="auto"/>
            <w:sz w:val="24"/>
            <w:szCs w:val="24"/>
            <w:u w:val="none"/>
          </w:rPr>
          <w:t>www.egov.kz</w:t>
        </w:r>
      </w:hyperlink>
      <w:r w:rsidRPr="008626F9">
        <w:rPr>
          <w:rFonts w:ascii="Times New Roman" w:hAnsi="Times New Roman" w:cs="Times New Roman"/>
          <w:sz w:val="24"/>
          <w:szCs w:val="24"/>
        </w:rPr>
        <w:t>) is the information-reference and interactive web portal, providing public services and services in electronic form and providing a single point of access for the most relevant information on public services.</w:t>
      </w:r>
    </w:p>
    <w:p w:rsidR="008E4B6A" w:rsidRPr="008626F9" w:rsidRDefault="008E4B6A" w:rsidP="004D362E">
      <w:pPr>
        <w:pStyle w:val="aa"/>
        <w:jc w:val="both"/>
        <w:rPr>
          <w:rFonts w:ascii="Times New Roman" w:hAnsi="Times New Roman" w:cs="Times New Roman"/>
          <w:sz w:val="24"/>
          <w:szCs w:val="24"/>
        </w:rPr>
      </w:pPr>
      <w:r w:rsidRPr="008626F9">
        <w:rPr>
          <w:rFonts w:ascii="Times New Roman" w:hAnsi="Times New Roman" w:cs="Times New Roman"/>
          <w:sz w:val="24"/>
          <w:szCs w:val="24"/>
        </w:rPr>
        <w:t>Descriptions of public services, divided by sections, consist of the following information:</w:t>
      </w:r>
    </w:p>
    <w:p w:rsidR="008E4B6A" w:rsidRPr="008626F9" w:rsidRDefault="008E4B6A" w:rsidP="004D362E">
      <w:pPr>
        <w:pStyle w:val="aa"/>
        <w:numPr>
          <w:ilvl w:val="0"/>
          <w:numId w:val="1"/>
        </w:numPr>
        <w:jc w:val="both"/>
        <w:rPr>
          <w:rFonts w:ascii="Times New Roman" w:hAnsi="Times New Roman" w:cs="Times New Roman"/>
          <w:sz w:val="24"/>
          <w:szCs w:val="24"/>
        </w:rPr>
      </w:pPr>
      <w:r w:rsidRPr="008626F9">
        <w:rPr>
          <w:rFonts w:ascii="Times New Roman" w:hAnsi="Times New Roman" w:cs="Times New Roman"/>
          <w:sz w:val="24"/>
          <w:szCs w:val="24"/>
        </w:rPr>
        <w:t>Full and short name of the service;</w:t>
      </w:r>
    </w:p>
    <w:p w:rsidR="008E4B6A" w:rsidRPr="008626F9" w:rsidRDefault="004D362E" w:rsidP="004D362E">
      <w:pPr>
        <w:pStyle w:val="aa"/>
        <w:numPr>
          <w:ilvl w:val="0"/>
          <w:numId w:val="1"/>
        </w:numPr>
        <w:jc w:val="both"/>
        <w:rPr>
          <w:rFonts w:ascii="Times New Roman" w:hAnsi="Times New Roman" w:cs="Times New Roman"/>
          <w:sz w:val="24"/>
          <w:szCs w:val="24"/>
        </w:rPr>
      </w:pPr>
      <w:r w:rsidRPr="008626F9">
        <w:rPr>
          <w:rFonts w:ascii="Times New Roman" w:hAnsi="Times New Roman" w:cs="Times New Roman"/>
          <w:sz w:val="24"/>
          <w:szCs w:val="24"/>
        </w:rPr>
        <w:t>N</w:t>
      </w:r>
      <w:r w:rsidR="008E4B6A" w:rsidRPr="008626F9">
        <w:rPr>
          <w:rFonts w:ascii="Times New Roman" w:hAnsi="Times New Roman" w:cs="Times New Roman"/>
          <w:sz w:val="24"/>
          <w:szCs w:val="24"/>
        </w:rPr>
        <w:t>ame of a state body (organization) - the service provider;</w:t>
      </w:r>
    </w:p>
    <w:p w:rsidR="008E4B6A" w:rsidRPr="008626F9" w:rsidRDefault="004D362E" w:rsidP="004D362E">
      <w:pPr>
        <w:pStyle w:val="aa"/>
        <w:numPr>
          <w:ilvl w:val="0"/>
          <w:numId w:val="1"/>
        </w:numPr>
        <w:jc w:val="both"/>
        <w:rPr>
          <w:rFonts w:ascii="Times New Roman" w:hAnsi="Times New Roman" w:cs="Times New Roman"/>
          <w:sz w:val="24"/>
          <w:szCs w:val="24"/>
        </w:rPr>
      </w:pPr>
      <w:r w:rsidRPr="008626F9">
        <w:rPr>
          <w:rFonts w:ascii="Times New Roman" w:hAnsi="Times New Roman" w:cs="Times New Roman"/>
          <w:sz w:val="24"/>
          <w:szCs w:val="24"/>
        </w:rPr>
        <w:t>I</w:t>
      </w:r>
      <w:r w:rsidR="008E4B6A" w:rsidRPr="008626F9">
        <w:rPr>
          <w:rFonts w:ascii="Times New Roman" w:hAnsi="Times New Roman" w:cs="Times New Roman"/>
          <w:sz w:val="24"/>
          <w:szCs w:val="24"/>
        </w:rPr>
        <w:t>nformation about places where you can get information on the procedure for the provision of services;</w:t>
      </w:r>
    </w:p>
    <w:p w:rsidR="008E4B6A" w:rsidRPr="008626F9" w:rsidRDefault="004D362E" w:rsidP="004D362E">
      <w:pPr>
        <w:pStyle w:val="aa"/>
        <w:numPr>
          <w:ilvl w:val="0"/>
          <w:numId w:val="1"/>
        </w:numPr>
        <w:jc w:val="both"/>
        <w:rPr>
          <w:rFonts w:ascii="Times New Roman" w:hAnsi="Times New Roman" w:cs="Times New Roman"/>
          <w:sz w:val="24"/>
          <w:szCs w:val="24"/>
        </w:rPr>
      </w:pPr>
      <w:r w:rsidRPr="008626F9">
        <w:rPr>
          <w:rFonts w:ascii="Times New Roman" w:hAnsi="Times New Roman" w:cs="Times New Roman"/>
          <w:sz w:val="24"/>
          <w:szCs w:val="24"/>
        </w:rPr>
        <w:t>C</w:t>
      </w:r>
      <w:r w:rsidR="008E4B6A" w:rsidRPr="008626F9">
        <w:rPr>
          <w:rFonts w:ascii="Times New Roman" w:hAnsi="Times New Roman" w:cs="Times New Roman"/>
          <w:sz w:val="24"/>
          <w:szCs w:val="24"/>
        </w:rPr>
        <w:t>ategory of recipients of services;</w:t>
      </w:r>
    </w:p>
    <w:p w:rsidR="008E4B6A" w:rsidRPr="008626F9" w:rsidRDefault="008E4B6A" w:rsidP="004D362E">
      <w:pPr>
        <w:pStyle w:val="aa"/>
        <w:numPr>
          <w:ilvl w:val="0"/>
          <w:numId w:val="1"/>
        </w:numPr>
        <w:jc w:val="both"/>
        <w:rPr>
          <w:rFonts w:ascii="Times New Roman" w:hAnsi="Times New Roman" w:cs="Times New Roman"/>
          <w:sz w:val="24"/>
          <w:szCs w:val="24"/>
        </w:rPr>
      </w:pPr>
      <w:r w:rsidRPr="008626F9">
        <w:rPr>
          <w:rFonts w:ascii="Times New Roman" w:hAnsi="Times New Roman" w:cs="Times New Roman"/>
          <w:sz w:val="24"/>
          <w:szCs w:val="24"/>
        </w:rPr>
        <w:lastRenderedPageBreak/>
        <w:t>The term of service;</w:t>
      </w:r>
    </w:p>
    <w:p w:rsidR="008E4B6A" w:rsidRPr="008626F9" w:rsidRDefault="008E4B6A" w:rsidP="004D362E">
      <w:pPr>
        <w:pStyle w:val="aa"/>
        <w:numPr>
          <w:ilvl w:val="0"/>
          <w:numId w:val="1"/>
        </w:numPr>
        <w:jc w:val="both"/>
        <w:rPr>
          <w:rFonts w:ascii="Times New Roman" w:hAnsi="Times New Roman" w:cs="Times New Roman"/>
          <w:sz w:val="24"/>
          <w:szCs w:val="24"/>
        </w:rPr>
      </w:pPr>
      <w:r w:rsidRPr="008626F9">
        <w:rPr>
          <w:rFonts w:ascii="Times New Roman" w:hAnsi="Times New Roman" w:cs="Times New Roman"/>
          <w:sz w:val="24"/>
          <w:szCs w:val="24"/>
        </w:rPr>
        <w:t>The cost of the service;</w:t>
      </w:r>
    </w:p>
    <w:p w:rsidR="008E4B6A" w:rsidRPr="008626F9" w:rsidRDefault="004D362E" w:rsidP="004D362E">
      <w:pPr>
        <w:pStyle w:val="aa"/>
        <w:numPr>
          <w:ilvl w:val="0"/>
          <w:numId w:val="1"/>
        </w:numPr>
        <w:jc w:val="both"/>
        <w:rPr>
          <w:rFonts w:ascii="Times New Roman" w:hAnsi="Times New Roman" w:cs="Times New Roman"/>
          <w:sz w:val="24"/>
          <w:szCs w:val="24"/>
        </w:rPr>
      </w:pPr>
      <w:r w:rsidRPr="008626F9">
        <w:rPr>
          <w:rFonts w:ascii="Times New Roman" w:hAnsi="Times New Roman" w:cs="Times New Roman"/>
          <w:sz w:val="24"/>
          <w:szCs w:val="24"/>
        </w:rPr>
        <w:t>A</w:t>
      </w:r>
      <w:r w:rsidR="008E4B6A" w:rsidRPr="008626F9">
        <w:rPr>
          <w:rFonts w:ascii="Times New Roman" w:hAnsi="Times New Roman" w:cs="Times New Roman"/>
          <w:sz w:val="24"/>
          <w:szCs w:val="24"/>
        </w:rPr>
        <w:t>ction</w:t>
      </w:r>
      <w:r w:rsidRPr="008626F9">
        <w:rPr>
          <w:rFonts w:ascii="Times New Roman" w:hAnsi="Times New Roman" w:cs="Times New Roman"/>
          <w:sz w:val="24"/>
          <w:szCs w:val="24"/>
        </w:rPr>
        <w:t>s</w:t>
      </w:r>
      <w:r w:rsidR="008E4B6A" w:rsidRPr="008626F9">
        <w:rPr>
          <w:rFonts w:ascii="Times New Roman" w:hAnsi="Times New Roman" w:cs="Times New Roman"/>
          <w:sz w:val="24"/>
          <w:szCs w:val="24"/>
        </w:rPr>
        <w:t xml:space="preserve"> and data necessary for services in electronic form;</w:t>
      </w:r>
    </w:p>
    <w:p w:rsidR="008E4B6A" w:rsidRPr="008626F9" w:rsidRDefault="004D362E" w:rsidP="004D362E">
      <w:pPr>
        <w:pStyle w:val="aa"/>
        <w:numPr>
          <w:ilvl w:val="0"/>
          <w:numId w:val="1"/>
        </w:numPr>
        <w:jc w:val="both"/>
        <w:rPr>
          <w:rFonts w:ascii="Times New Roman" w:hAnsi="Times New Roman" w:cs="Times New Roman"/>
          <w:sz w:val="24"/>
          <w:szCs w:val="24"/>
        </w:rPr>
      </w:pPr>
      <w:r w:rsidRPr="008626F9">
        <w:rPr>
          <w:rFonts w:ascii="Times New Roman" w:hAnsi="Times New Roman" w:cs="Times New Roman"/>
          <w:sz w:val="24"/>
          <w:szCs w:val="24"/>
        </w:rPr>
        <w:t>L</w:t>
      </w:r>
      <w:r w:rsidR="008E4B6A" w:rsidRPr="008626F9">
        <w:rPr>
          <w:rFonts w:ascii="Times New Roman" w:hAnsi="Times New Roman" w:cs="Times New Roman"/>
          <w:sz w:val="24"/>
          <w:szCs w:val="24"/>
        </w:rPr>
        <w:t>ist of documents required to obtain the services of a public body;</w:t>
      </w:r>
    </w:p>
    <w:p w:rsidR="008E4B6A" w:rsidRPr="008626F9" w:rsidRDefault="004D362E" w:rsidP="004D362E">
      <w:pPr>
        <w:pStyle w:val="aa"/>
        <w:numPr>
          <w:ilvl w:val="0"/>
          <w:numId w:val="1"/>
        </w:numPr>
        <w:jc w:val="both"/>
        <w:rPr>
          <w:rFonts w:ascii="Times New Roman" w:hAnsi="Times New Roman" w:cs="Times New Roman"/>
          <w:sz w:val="24"/>
          <w:szCs w:val="24"/>
        </w:rPr>
      </w:pPr>
      <w:r w:rsidRPr="008626F9">
        <w:rPr>
          <w:rFonts w:ascii="Times New Roman" w:hAnsi="Times New Roman" w:cs="Times New Roman"/>
          <w:sz w:val="24"/>
          <w:szCs w:val="24"/>
        </w:rPr>
        <w:t>A</w:t>
      </w:r>
      <w:r w:rsidR="008E4B6A" w:rsidRPr="008626F9">
        <w:rPr>
          <w:rFonts w:ascii="Times New Roman" w:hAnsi="Times New Roman" w:cs="Times New Roman"/>
          <w:sz w:val="24"/>
          <w:szCs w:val="24"/>
        </w:rPr>
        <w:t>pplication forms and other documents which the applicant has to fill;</w:t>
      </w:r>
    </w:p>
    <w:p w:rsidR="008E4B6A" w:rsidRPr="008626F9" w:rsidRDefault="004D362E" w:rsidP="004D362E">
      <w:pPr>
        <w:pStyle w:val="aa"/>
        <w:numPr>
          <w:ilvl w:val="0"/>
          <w:numId w:val="1"/>
        </w:numPr>
        <w:jc w:val="both"/>
        <w:rPr>
          <w:rFonts w:ascii="Times New Roman" w:hAnsi="Times New Roman" w:cs="Times New Roman"/>
          <w:sz w:val="24"/>
          <w:szCs w:val="24"/>
        </w:rPr>
      </w:pPr>
      <w:r w:rsidRPr="008626F9">
        <w:rPr>
          <w:rFonts w:ascii="Times New Roman" w:hAnsi="Times New Roman" w:cs="Times New Roman"/>
          <w:sz w:val="24"/>
          <w:szCs w:val="24"/>
        </w:rPr>
        <w:t>T</w:t>
      </w:r>
      <w:r w:rsidR="008E4B6A" w:rsidRPr="008626F9">
        <w:rPr>
          <w:rFonts w:ascii="Times New Roman" w:hAnsi="Times New Roman" w:cs="Times New Roman"/>
          <w:sz w:val="24"/>
          <w:szCs w:val="24"/>
        </w:rPr>
        <w:t>he result of the provision of services;</w:t>
      </w:r>
    </w:p>
    <w:p w:rsidR="008E4B6A" w:rsidRPr="008626F9" w:rsidRDefault="004D362E" w:rsidP="004D362E">
      <w:pPr>
        <w:pStyle w:val="aa"/>
        <w:numPr>
          <w:ilvl w:val="0"/>
          <w:numId w:val="1"/>
        </w:numPr>
        <w:jc w:val="both"/>
        <w:rPr>
          <w:rFonts w:ascii="Times New Roman" w:hAnsi="Times New Roman" w:cs="Times New Roman"/>
          <w:sz w:val="24"/>
          <w:szCs w:val="24"/>
        </w:rPr>
      </w:pPr>
      <w:r w:rsidRPr="008626F9">
        <w:rPr>
          <w:rFonts w:ascii="Times New Roman" w:hAnsi="Times New Roman" w:cs="Times New Roman"/>
          <w:sz w:val="24"/>
          <w:szCs w:val="24"/>
        </w:rPr>
        <w:t>A</w:t>
      </w:r>
      <w:r w:rsidR="008E4B6A" w:rsidRPr="008626F9">
        <w:rPr>
          <w:rFonts w:ascii="Times New Roman" w:hAnsi="Times New Roman" w:cs="Times New Roman"/>
          <w:sz w:val="24"/>
          <w:szCs w:val="24"/>
        </w:rPr>
        <w:t xml:space="preserve"> list of texts and regulations governing the provision of services.</w:t>
      </w:r>
    </w:p>
    <w:p w:rsidR="008E4B6A" w:rsidRPr="008626F9" w:rsidRDefault="008E4B6A" w:rsidP="004D362E">
      <w:pPr>
        <w:pStyle w:val="aa"/>
        <w:ind w:firstLine="708"/>
        <w:jc w:val="both"/>
        <w:rPr>
          <w:rFonts w:ascii="Times New Roman" w:hAnsi="Times New Roman" w:cs="Times New Roman"/>
          <w:sz w:val="24"/>
          <w:szCs w:val="24"/>
        </w:rPr>
      </w:pPr>
      <w:r w:rsidRPr="008626F9">
        <w:rPr>
          <w:rFonts w:ascii="Times New Roman" w:hAnsi="Times New Roman" w:cs="Times New Roman"/>
          <w:sz w:val="24"/>
          <w:szCs w:val="24"/>
        </w:rPr>
        <w:t xml:space="preserve">Each sub-section of the portal contains useful articles on common issues for obtaining government services and </w:t>
      </w:r>
      <w:proofErr w:type="gramStart"/>
      <w:r w:rsidRPr="008626F9">
        <w:rPr>
          <w:rFonts w:ascii="Times New Roman" w:hAnsi="Times New Roman" w:cs="Times New Roman"/>
          <w:sz w:val="24"/>
          <w:szCs w:val="24"/>
        </w:rPr>
        <w:t>various ancillary information on topics subsections</w:t>
      </w:r>
      <w:proofErr w:type="gramEnd"/>
      <w:r w:rsidRPr="008626F9">
        <w:rPr>
          <w:rFonts w:ascii="Times New Roman" w:hAnsi="Times New Roman" w:cs="Times New Roman"/>
          <w:sz w:val="24"/>
          <w:szCs w:val="24"/>
        </w:rPr>
        <w:t>.</w:t>
      </w:r>
    </w:p>
    <w:p w:rsidR="008E4B6A" w:rsidRPr="008626F9" w:rsidRDefault="008E4B6A" w:rsidP="004D362E">
      <w:pPr>
        <w:pStyle w:val="aa"/>
        <w:ind w:firstLine="708"/>
        <w:jc w:val="both"/>
        <w:rPr>
          <w:rFonts w:ascii="Times New Roman" w:hAnsi="Times New Roman" w:cs="Times New Roman"/>
          <w:sz w:val="24"/>
          <w:szCs w:val="24"/>
        </w:rPr>
      </w:pPr>
      <w:r w:rsidRPr="008626F9">
        <w:rPr>
          <w:rFonts w:ascii="Times New Roman" w:hAnsi="Times New Roman" w:cs="Times New Roman"/>
          <w:sz w:val="24"/>
          <w:szCs w:val="24"/>
        </w:rPr>
        <w:t>There is a constant improvement and optimization of processes. For example, the procedure for registering a business has been significantly simplified. Previously, this process was very difficult and long, took more than 30 days, but now due to the integration of systems - no more than 4 hours.</w:t>
      </w:r>
    </w:p>
    <w:p w:rsidR="00974F4C" w:rsidRPr="008626F9" w:rsidRDefault="00974F4C" w:rsidP="004D362E">
      <w:pPr>
        <w:pStyle w:val="aa"/>
        <w:ind w:firstLine="708"/>
        <w:jc w:val="both"/>
        <w:rPr>
          <w:rFonts w:ascii="Times New Roman" w:hAnsi="Times New Roman" w:cs="Times New Roman"/>
          <w:sz w:val="24"/>
          <w:szCs w:val="24"/>
        </w:rPr>
      </w:pPr>
    </w:p>
    <w:p w:rsidR="00974F4C" w:rsidRPr="008626F9" w:rsidRDefault="00974F4C" w:rsidP="00974F4C">
      <w:pPr>
        <w:pStyle w:val="aa"/>
        <w:ind w:firstLine="708"/>
        <w:jc w:val="center"/>
        <w:rPr>
          <w:rFonts w:ascii="Times New Roman" w:hAnsi="Times New Roman" w:cs="Times New Roman"/>
          <w:b/>
          <w:sz w:val="24"/>
          <w:szCs w:val="24"/>
        </w:rPr>
      </w:pPr>
      <w:r w:rsidRPr="008626F9">
        <w:rPr>
          <w:rFonts w:ascii="Times New Roman" w:hAnsi="Times New Roman" w:cs="Times New Roman"/>
          <w:b/>
          <w:sz w:val="24"/>
          <w:szCs w:val="24"/>
        </w:rPr>
        <w:t>The structure of the main elements of e-government of the Republic of Kazakhstan:</w:t>
      </w:r>
    </w:p>
    <w:p w:rsidR="00974F4C" w:rsidRPr="008626F9" w:rsidRDefault="00510463" w:rsidP="00974F4C">
      <w:pPr>
        <w:pStyle w:val="aa"/>
        <w:ind w:firstLine="708"/>
        <w:jc w:val="center"/>
        <w:rPr>
          <w:rFonts w:ascii="Times New Roman" w:hAnsi="Times New Roman" w:cs="Times New Roman"/>
          <w:b/>
          <w:sz w:val="24"/>
          <w:szCs w:val="24"/>
        </w:rPr>
      </w:pPr>
      <w:r>
        <w:rPr>
          <w:rFonts w:ascii="Times New Roman" w:hAnsi="Times New Roman" w:cs="Times New Roman"/>
          <w:b/>
          <w:noProof/>
          <w:sz w:val="24"/>
          <w:szCs w:val="24"/>
          <w:lang w:val="ru-RU" w:eastAsia="ru-RU" w:bidi="ar-SA"/>
        </w:rPr>
        <w:pict>
          <v:group id="_x0000_s1032" style="position:absolute;left:0;text-align:left;margin-left:94pt;margin-top:1.65pt;width:324.95pt;height:288.6pt;z-index:251664384" coordorigin="3581,5134" coordsize="6499,5772">
            <v:oval id="_x0000_s1026" style="position:absolute;left:8753;top:5134;width:1327;height:614" filled="f" strokecolor="red">
              <v:textbox>
                <w:txbxContent>
                  <w:p w:rsidR="00974F4C" w:rsidRPr="00974F4C" w:rsidRDefault="00974F4C" w:rsidP="00974F4C">
                    <w:pPr>
                      <w:jc w:val="center"/>
                      <w:rPr>
                        <w:b/>
                        <w:color w:val="FF0000"/>
                        <w:sz w:val="28"/>
                      </w:rPr>
                    </w:pPr>
                    <w:r w:rsidRPr="00974F4C">
                      <w:rPr>
                        <w:b/>
                        <w:color w:val="FF0000"/>
                        <w:sz w:val="28"/>
                      </w:rPr>
                      <w:t>1</w:t>
                    </w:r>
                  </w:p>
                </w:txbxContent>
              </v:textbox>
            </v:oval>
            <v:oval id="_x0000_s1027" style="position:absolute;left:3581;top:10292;width:1327;height:614" filled="f" strokecolor="red">
              <v:textbox>
                <w:txbxContent>
                  <w:p w:rsidR="00974F4C" w:rsidRPr="00974F4C" w:rsidRDefault="00974F4C" w:rsidP="00974F4C">
                    <w:pPr>
                      <w:jc w:val="center"/>
                      <w:rPr>
                        <w:b/>
                        <w:color w:val="FF0000"/>
                        <w:sz w:val="28"/>
                      </w:rPr>
                    </w:pPr>
                    <w:r>
                      <w:rPr>
                        <w:b/>
                        <w:color w:val="FF0000"/>
                        <w:sz w:val="28"/>
                      </w:rPr>
                      <w:t>2</w:t>
                    </w:r>
                  </w:p>
                </w:txbxContent>
              </v:textbox>
            </v:oval>
            <v:oval id="_x0000_s1028" style="position:absolute;left:8753;top:5748;width:1327;height:763" filled="f" strokecolor="red">
              <v:textbox style="mso-next-textbox:#_x0000_s1028">
                <w:txbxContent>
                  <w:p w:rsidR="00974F4C" w:rsidRPr="00974F4C" w:rsidRDefault="00974F4C" w:rsidP="00974F4C">
                    <w:pPr>
                      <w:jc w:val="center"/>
                      <w:rPr>
                        <w:b/>
                        <w:color w:val="FF0000"/>
                        <w:sz w:val="28"/>
                      </w:rPr>
                    </w:pPr>
                    <w:r>
                      <w:rPr>
                        <w:b/>
                        <w:color w:val="FF0000"/>
                        <w:sz w:val="28"/>
                      </w:rPr>
                      <w:t>3</w:t>
                    </w:r>
                  </w:p>
                </w:txbxContent>
              </v:textbox>
            </v:oval>
            <v:oval id="_x0000_s1029" style="position:absolute;left:3581;top:6863;width:6224;height:763" filled="f" strokecolor="red">
              <v:textbox style="mso-next-textbox:#_x0000_s1029">
                <w:txbxContent>
                  <w:p w:rsidR="00FA3B2B" w:rsidRPr="00974F4C" w:rsidRDefault="00FA3B2B" w:rsidP="00974F4C">
                    <w:pPr>
                      <w:jc w:val="center"/>
                      <w:rPr>
                        <w:b/>
                        <w:color w:val="FF0000"/>
                        <w:sz w:val="28"/>
                      </w:rPr>
                    </w:pPr>
                    <w:r>
                      <w:rPr>
                        <w:b/>
                        <w:color w:val="FF0000"/>
                        <w:sz w:val="28"/>
                      </w:rPr>
                      <w:t>4</w:t>
                    </w:r>
                  </w:p>
                </w:txbxContent>
              </v:textbox>
            </v:oval>
            <v:oval id="_x0000_s1030" style="position:absolute;left:5886;top:5434;width:1815;height:437" filled="f" strokecolor="red">
              <v:textbox style="mso-next-textbox:#_x0000_s1030">
                <w:txbxContent>
                  <w:p w:rsidR="00FA3B2B" w:rsidRPr="00D072DB" w:rsidRDefault="00D072DB" w:rsidP="00974F4C">
                    <w:pPr>
                      <w:jc w:val="center"/>
                      <w:rPr>
                        <w:b/>
                        <w:color w:val="FF0000"/>
                      </w:rPr>
                    </w:pPr>
                    <w:r w:rsidRPr="00D072DB">
                      <w:rPr>
                        <w:b/>
                        <w:color w:val="FF0000"/>
                      </w:rPr>
                      <w:t>6</w:t>
                    </w:r>
                  </w:p>
                </w:txbxContent>
              </v:textbox>
            </v:oval>
            <v:oval id="_x0000_s1031" style="position:absolute;left:5285;top:5987;width:1815;height:524" filled="f" strokecolor="red">
              <v:textbox style="mso-next-textbox:#_x0000_s1031">
                <w:txbxContent>
                  <w:p w:rsidR="00D072DB" w:rsidRPr="00D072DB" w:rsidRDefault="00D072DB" w:rsidP="00974F4C">
                    <w:pPr>
                      <w:jc w:val="center"/>
                      <w:rPr>
                        <w:b/>
                        <w:color w:val="FF0000"/>
                      </w:rPr>
                    </w:pPr>
                    <w:r>
                      <w:rPr>
                        <w:b/>
                        <w:color w:val="FF0000"/>
                      </w:rPr>
                      <w:t>5</w:t>
                    </w:r>
                  </w:p>
                </w:txbxContent>
              </v:textbox>
            </v:oval>
          </v:group>
        </w:pict>
      </w:r>
    </w:p>
    <w:p w:rsidR="00974F4C" w:rsidRPr="008626F9" w:rsidRDefault="00974F4C" w:rsidP="00974F4C">
      <w:pPr>
        <w:pStyle w:val="aa"/>
        <w:ind w:firstLine="708"/>
        <w:jc w:val="center"/>
        <w:rPr>
          <w:rFonts w:ascii="Times New Roman" w:hAnsi="Times New Roman" w:cs="Times New Roman"/>
          <w:b/>
          <w:sz w:val="24"/>
          <w:szCs w:val="24"/>
        </w:rPr>
      </w:pPr>
      <w:r w:rsidRPr="008626F9">
        <w:rPr>
          <w:rFonts w:ascii="Times New Roman" w:hAnsi="Times New Roman" w:cs="Times New Roman"/>
          <w:b/>
          <w:noProof/>
          <w:sz w:val="24"/>
          <w:szCs w:val="24"/>
          <w:lang w:val="ru-RU" w:eastAsia="ru-RU" w:bidi="ar-SA"/>
        </w:rPr>
        <w:drawing>
          <wp:inline distT="0" distB="0" distL="0" distR="0">
            <wp:extent cx="4280646" cy="3660741"/>
            <wp:effectExtent l="19050" t="0" r="5604"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22420" t="9524" r="21269" b="4762"/>
                    <a:stretch>
                      <a:fillRect/>
                    </a:stretch>
                  </pic:blipFill>
                  <pic:spPr bwMode="auto">
                    <a:xfrm>
                      <a:off x="0" y="0"/>
                      <a:ext cx="4280646" cy="3660741"/>
                    </a:xfrm>
                    <a:prstGeom prst="rect">
                      <a:avLst/>
                    </a:prstGeom>
                    <a:noFill/>
                    <a:ln w="9525">
                      <a:noFill/>
                      <a:miter lim="800000"/>
                      <a:headEnd/>
                      <a:tailEnd/>
                    </a:ln>
                  </pic:spPr>
                </pic:pic>
              </a:graphicData>
            </a:graphic>
          </wp:inline>
        </w:drawing>
      </w:r>
    </w:p>
    <w:p w:rsidR="00974F4C" w:rsidRPr="008626F9" w:rsidRDefault="00974F4C" w:rsidP="00974F4C">
      <w:pPr>
        <w:pStyle w:val="aa"/>
        <w:ind w:firstLine="708"/>
        <w:jc w:val="center"/>
        <w:rPr>
          <w:rFonts w:ascii="Times New Roman" w:hAnsi="Times New Roman" w:cs="Times New Roman"/>
          <w:b/>
          <w:sz w:val="24"/>
          <w:szCs w:val="24"/>
        </w:rPr>
      </w:pPr>
      <w:r w:rsidRPr="008626F9">
        <w:rPr>
          <w:rFonts w:ascii="Times New Roman" w:hAnsi="Times New Roman" w:cs="Times New Roman"/>
          <w:b/>
          <w:sz w:val="24"/>
          <w:szCs w:val="24"/>
        </w:rPr>
        <w:t>NOTE: The procedure for registration and work on the portal can be changed. For stable access and error prevention, refer to the current manuals posted on the portal.</w:t>
      </w:r>
    </w:p>
    <w:p w:rsidR="00974F4C" w:rsidRPr="008626F9" w:rsidRDefault="00974F4C" w:rsidP="00974F4C">
      <w:pPr>
        <w:pStyle w:val="aa"/>
        <w:ind w:firstLine="708"/>
        <w:rPr>
          <w:rFonts w:ascii="Times New Roman" w:hAnsi="Times New Roman" w:cs="Times New Roman"/>
          <w:b/>
          <w:sz w:val="24"/>
          <w:szCs w:val="24"/>
        </w:rPr>
      </w:pPr>
      <w:r w:rsidRPr="008626F9">
        <w:rPr>
          <w:rFonts w:ascii="Times New Roman" w:hAnsi="Times New Roman" w:cs="Times New Roman"/>
          <w:b/>
          <w:sz w:val="24"/>
          <w:szCs w:val="24"/>
        </w:rPr>
        <w:t xml:space="preserve"> </w:t>
      </w:r>
    </w:p>
    <w:p w:rsidR="00974F4C" w:rsidRPr="008626F9" w:rsidRDefault="00974F4C" w:rsidP="00974F4C">
      <w:pPr>
        <w:pStyle w:val="aa"/>
        <w:numPr>
          <w:ilvl w:val="0"/>
          <w:numId w:val="2"/>
        </w:numPr>
        <w:rPr>
          <w:rFonts w:ascii="Times New Roman" w:hAnsi="Times New Roman" w:cs="Times New Roman"/>
          <w:sz w:val="24"/>
          <w:szCs w:val="24"/>
        </w:rPr>
      </w:pPr>
      <w:r w:rsidRPr="008626F9">
        <w:rPr>
          <w:rFonts w:ascii="Times New Roman" w:hAnsi="Times New Roman" w:cs="Times New Roman"/>
          <w:sz w:val="24"/>
          <w:szCs w:val="24"/>
        </w:rPr>
        <w:t>Login and register on the portal</w:t>
      </w:r>
    </w:p>
    <w:p w:rsidR="00974F4C" w:rsidRPr="008626F9" w:rsidRDefault="00974F4C" w:rsidP="00974F4C">
      <w:pPr>
        <w:pStyle w:val="aa"/>
        <w:ind w:firstLine="708"/>
        <w:jc w:val="both"/>
        <w:rPr>
          <w:rFonts w:ascii="Times New Roman" w:hAnsi="Times New Roman" w:cs="Times New Roman"/>
          <w:sz w:val="24"/>
          <w:szCs w:val="24"/>
        </w:rPr>
      </w:pPr>
      <w:r w:rsidRPr="008626F9">
        <w:rPr>
          <w:rFonts w:ascii="Times New Roman" w:hAnsi="Times New Roman" w:cs="Times New Roman"/>
          <w:sz w:val="24"/>
          <w:szCs w:val="24"/>
        </w:rPr>
        <w:t>To receive services on the portal, you must pass authorization. Currently, there are two ways to log in:</w:t>
      </w:r>
    </w:p>
    <w:p w:rsidR="00974F4C" w:rsidRPr="008626F9" w:rsidRDefault="00974F4C" w:rsidP="00974F4C">
      <w:pPr>
        <w:pStyle w:val="aa"/>
        <w:numPr>
          <w:ilvl w:val="0"/>
          <w:numId w:val="5"/>
        </w:numPr>
        <w:jc w:val="both"/>
        <w:rPr>
          <w:rFonts w:ascii="Times New Roman" w:hAnsi="Times New Roman" w:cs="Times New Roman"/>
          <w:sz w:val="24"/>
          <w:szCs w:val="24"/>
        </w:rPr>
      </w:pPr>
      <w:r w:rsidRPr="008626F9">
        <w:rPr>
          <w:rFonts w:ascii="Times New Roman" w:hAnsi="Times New Roman" w:cs="Times New Roman"/>
          <w:sz w:val="24"/>
          <w:szCs w:val="24"/>
        </w:rPr>
        <w:t>Through IIN - individual identification number (permanent or one-time access)</w:t>
      </w:r>
    </w:p>
    <w:p w:rsidR="00974F4C" w:rsidRPr="008626F9" w:rsidRDefault="00974F4C" w:rsidP="00974F4C">
      <w:pPr>
        <w:pStyle w:val="aa"/>
        <w:numPr>
          <w:ilvl w:val="0"/>
          <w:numId w:val="5"/>
        </w:numPr>
        <w:jc w:val="both"/>
        <w:rPr>
          <w:rFonts w:ascii="Times New Roman" w:hAnsi="Times New Roman" w:cs="Times New Roman"/>
          <w:sz w:val="24"/>
          <w:szCs w:val="24"/>
        </w:rPr>
      </w:pPr>
      <w:r w:rsidRPr="008626F9">
        <w:rPr>
          <w:rFonts w:ascii="Times New Roman" w:hAnsi="Times New Roman" w:cs="Times New Roman"/>
          <w:sz w:val="24"/>
          <w:szCs w:val="24"/>
        </w:rPr>
        <w:t xml:space="preserve">Via EDS - electronic digital signature (on removable media or </w:t>
      </w:r>
      <w:proofErr w:type="spellStart"/>
      <w:r w:rsidRPr="008626F9">
        <w:rPr>
          <w:rFonts w:ascii="Times New Roman" w:hAnsi="Times New Roman" w:cs="Times New Roman"/>
          <w:sz w:val="24"/>
          <w:szCs w:val="24"/>
        </w:rPr>
        <w:t>sim</w:t>
      </w:r>
      <w:proofErr w:type="spellEnd"/>
      <w:r w:rsidRPr="008626F9">
        <w:rPr>
          <w:rFonts w:ascii="Times New Roman" w:hAnsi="Times New Roman" w:cs="Times New Roman"/>
          <w:sz w:val="24"/>
          <w:szCs w:val="24"/>
        </w:rPr>
        <w:t xml:space="preserve"> card)</w:t>
      </w:r>
    </w:p>
    <w:p w:rsidR="00974F4C" w:rsidRPr="008626F9" w:rsidRDefault="00974F4C" w:rsidP="00974F4C">
      <w:pPr>
        <w:pStyle w:val="aa"/>
        <w:jc w:val="both"/>
        <w:rPr>
          <w:rFonts w:ascii="Times New Roman" w:hAnsi="Times New Roman" w:cs="Times New Roman"/>
          <w:sz w:val="24"/>
          <w:szCs w:val="24"/>
        </w:rPr>
      </w:pPr>
    </w:p>
    <w:p w:rsidR="00974F4C" w:rsidRPr="008626F9" w:rsidRDefault="00974F4C" w:rsidP="00974F4C">
      <w:pPr>
        <w:pStyle w:val="aa"/>
        <w:numPr>
          <w:ilvl w:val="0"/>
          <w:numId w:val="2"/>
        </w:numPr>
        <w:jc w:val="both"/>
        <w:rPr>
          <w:rFonts w:ascii="Times New Roman" w:hAnsi="Times New Roman" w:cs="Times New Roman"/>
          <w:sz w:val="24"/>
          <w:szCs w:val="24"/>
        </w:rPr>
      </w:pPr>
      <w:r w:rsidRPr="008626F9">
        <w:rPr>
          <w:rFonts w:ascii="Times New Roman" w:hAnsi="Times New Roman" w:cs="Times New Roman"/>
          <w:sz w:val="24"/>
          <w:szCs w:val="24"/>
        </w:rPr>
        <w:t>Receiving or re-issuing EDS</w:t>
      </w:r>
    </w:p>
    <w:p w:rsidR="00974F4C" w:rsidRPr="008626F9" w:rsidRDefault="00974F4C" w:rsidP="00974F4C">
      <w:pPr>
        <w:pStyle w:val="aa"/>
        <w:ind w:firstLine="708"/>
        <w:jc w:val="both"/>
        <w:rPr>
          <w:rFonts w:ascii="Times New Roman" w:hAnsi="Times New Roman" w:cs="Times New Roman"/>
          <w:sz w:val="24"/>
          <w:szCs w:val="24"/>
        </w:rPr>
      </w:pPr>
      <w:r w:rsidRPr="008626F9">
        <w:rPr>
          <w:rFonts w:ascii="Times New Roman" w:hAnsi="Times New Roman" w:cs="Times New Roman"/>
          <w:sz w:val="24"/>
          <w:szCs w:val="24"/>
        </w:rPr>
        <w:t>Electronic digital signature (EDS) is designed to identify the person who signed the electronic document, and is analogous to the signature of the individual/legal entity when writing documents online.</w:t>
      </w:r>
    </w:p>
    <w:p w:rsidR="00974F4C" w:rsidRPr="008626F9" w:rsidRDefault="00974F4C" w:rsidP="00974F4C">
      <w:pPr>
        <w:pStyle w:val="aa"/>
        <w:ind w:firstLine="708"/>
        <w:jc w:val="both"/>
        <w:rPr>
          <w:rFonts w:ascii="Times New Roman" w:hAnsi="Times New Roman" w:cs="Times New Roman"/>
          <w:sz w:val="24"/>
          <w:szCs w:val="24"/>
        </w:rPr>
      </w:pPr>
    </w:p>
    <w:p w:rsidR="00974F4C" w:rsidRPr="008626F9" w:rsidRDefault="00974F4C" w:rsidP="00974F4C">
      <w:pPr>
        <w:pStyle w:val="aa"/>
        <w:numPr>
          <w:ilvl w:val="0"/>
          <w:numId w:val="2"/>
        </w:numPr>
        <w:jc w:val="both"/>
        <w:rPr>
          <w:rFonts w:ascii="Times New Roman" w:hAnsi="Times New Roman" w:cs="Times New Roman"/>
          <w:sz w:val="24"/>
          <w:szCs w:val="24"/>
        </w:rPr>
      </w:pPr>
      <w:r w:rsidRPr="008626F9">
        <w:rPr>
          <w:rFonts w:ascii="Times New Roman" w:hAnsi="Times New Roman" w:cs="Times New Roman"/>
          <w:sz w:val="24"/>
          <w:szCs w:val="24"/>
        </w:rPr>
        <w:t>Getting background information on working with the portal</w:t>
      </w:r>
    </w:p>
    <w:p w:rsidR="00974F4C" w:rsidRPr="008626F9" w:rsidRDefault="00974F4C" w:rsidP="00974F4C">
      <w:pPr>
        <w:pStyle w:val="aa"/>
        <w:ind w:firstLine="708"/>
        <w:jc w:val="both"/>
        <w:rPr>
          <w:rFonts w:ascii="Times New Roman" w:hAnsi="Times New Roman" w:cs="Times New Roman"/>
          <w:sz w:val="24"/>
          <w:szCs w:val="24"/>
        </w:rPr>
      </w:pPr>
      <w:r w:rsidRPr="008626F9">
        <w:rPr>
          <w:rFonts w:ascii="Times New Roman" w:hAnsi="Times New Roman" w:cs="Times New Roman"/>
          <w:sz w:val="24"/>
          <w:szCs w:val="24"/>
        </w:rPr>
        <w:lastRenderedPageBreak/>
        <w:t>To get help on working with the portal, do the following:</w:t>
      </w:r>
    </w:p>
    <w:p w:rsidR="00974F4C" w:rsidRPr="008626F9" w:rsidRDefault="00974F4C" w:rsidP="00974F4C">
      <w:pPr>
        <w:pStyle w:val="aa"/>
        <w:numPr>
          <w:ilvl w:val="0"/>
          <w:numId w:val="4"/>
        </w:numPr>
        <w:jc w:val="both"/>
        <w:rPr>
          <w:rFonts w:ascii="Times New Roman" w:hAnsi="Times New Roman" w:cs="Times New Roman"/>
          <w:sz w:val="24"/>
          <w:szCs w:val="24"/>
        </w:rPr>
      </w:pPr>
      <w:r w:rsidRPr="008626F9">
        <w:rPr>
          <w:rFonts w:ascii="Times New Roman" w:hAnsi="Times New Roman" w:cs="Times New Roman"/>
          <w:sz w:val="24"/>
          <w:szCs w:val="24"/>
        </w:rPr>
        <w:t>Click on the "Help" button on the main page of the portal</w:t>
      </w:r>
    </w:p>
    <w:p w:rsidR="00974F4C" w:rsidRPr="008626F9" w:rsidRDefault="00974F4C" w:rsidP="00974F4C">
      <w:pPr>
        <w:pStyle w:val="aa"/>
        <w:numPr>
          <w:ilvl w:val="0"/>
          <w:numId w:val="4"/>
        </w:numPr>
        <w:jc w:val="both"/>
        <w:rPr>
          <w:rFonts w:ascii="Times New Roman" w:hAnsi="Times New Roman" w:cs="Times New Roman"/>
          <w:sz w:val="24"/>
          <w:szCs w:val="24"/>
        </w:rPr>
      </w:pPr>
      <w:r w:rsidRPr="008626F9">
        <w:rPr>
          <w:rFonts w:ascii="Times New Roman" w:hAnsi="Times New Roman" w:cs="Times New Roman"/>
          <w:sz w:val="24"/>
          <w:szCs w:val="24"/>
        </w:rPr>
        <w:t>Select “Instructions”, “Frequently Asked Questions” or “Tutorials”</w:t>
      </w:r>
    </w:p>
    <w:p w:rsidR="00974F4C" w:rsidRPr="008626F9" w:rsidRDefault="00974F4C" w:rsidP="00974F4C">
      <w:pPr>
        <w:pStyle w:val="aa"/>
        <w:numPr>
          <w:ilvl w:val="0"/>
          <w:numId w:val="4"/>
        </w:numPr>
        <w:jc w:val="both"/>
        <w:rPr>
          <w:rFonts w:ascii="Times New Roman" w:hAnsi="Times New Roman" w:cs="Times New Roman"/>
          <w:sz w:val="24"/>
          <w:szCs w:val="24"/>
        </w:rPr>
      </w:pPr>
      <w:r w:rsidRPr="008626F9">
        <w:rPr>
          <w:rFonts w:ascii="Times New Roman" w:hAnsi="Times New Roman" w:cs="Times New Roman"/>
          <w:sz w:val="24"/>
          <w:szCs w:val="24"/>
        </w:rPr>
        <w:t>You can also ask your question by contacting the operator at the specified phone number</w:t>
      </w:r>
    </w:p>
    <w:p w:rsidR="00974F4C" w:rsidRPr="008626F9" w:rsidRDefault="00974F4C" w:rsidP="00974F4C">
      <w:pPr>
        <w:pStyle w:val="aa"/>
        <w:jc w:val="both"/>
        <w:rPr>
          <w:rFonts w:ascii="Times New Roman" w:hAnsi="Times New Roman" w:cs="Times New Roman"/>
          <w:sz w:val="24"/>
          <w:szCs w:val="24"/>
        </w:rPr>
      </w:pPr>
    </w:p>
    <w:p w:rsidR="00974F4C" w:rsidRPr="008626F9" w:rsidRDefault="00974F4C" w:rsidP="00FA3B2B">
      <w:pPr>
        <w:pStyle w:val="aa"/>
        <w:ind w:firstLine="708"/>
        <w:jc w:val="both"/>
        <w:rPr>
          <w:rFonts w:ascii="Times New Roman" w:hAnsi="Times New Roman" w:cs="Times New Roman"/>
          <w:sz w:val="24"/>
          <w:szCs w:val="24"/>
        </w:rPr>
      </w:pPr>
      <w:r w:rsidRPr="008626F9">
        <w:rPr>
          <w:rFonts w:ascii="Times New Roman" w:hAnsi="Times New Roman" w:cs="Times New Roman"/>
          <w:sz w:val="24"/>
          <w:szCs w:val="24"/>
        </w:rPr>
        <w:t>4. Receipt of services and references on the portal:</w:t>
      </w:r>
    </w:p>
    <w:p w:rsidR="00974F4C" w:rsidRPr="008626F9" w:rsidRDefault="00974F4C" w:rsidP="00FA3B2B">
      <w:pPr>
        <w:pStyle w:val="aa"/>
        <w:ind w:firstLine="708"/>
        <w:jc w:val="both"/>
        <w:rPr>
          <w:rFonts w:ascii="Times New Roman" w:hAnsi="Times New Roman" w:cs="Times New Roman"/>
          <w:sz w:val="24"/>
          <w:szCs w:val="24"/>
        </w:rPr>
      </w:pPr>
      <w:r w:rsidRPr="008626F9">
        <w:rPr>
          <w:rFonts w:ascii="Times New Roman" w:hAnsi="Times New Roman" w:cs="Times New Roman"/>
          <w:sz w:val="24"/>
          <w:szCs w:val="24"/>
        </w:rPr>
        <w:t xml:space="preserve">For </w:t>
      </w:r>
      <w:r w:rsidR="00FA3B2B" w:rsidRPr="008626F9">
        <w:rPr>
          <w:rFonts w:ascii="Times New Roman" w:hAnsi="Times New Roman" w:cs="Times New Roman"/>
          <w:sz w:val="24"/>
          <w:szCs w:val="24"/>
        </w:rPr>
        <w:t>citizenry</w:t>
      </w:r>
      <w:r w:rsidRPr="008626F9">
        <w:rPr>
          <w:rFonts w:ascii="Times New Roman" w:hAnsi="Times New Roman" w:cs="Times New Roman"/>
          <w:sz w:val="24"/>
          <w:szCs w:val="24"/>
        </w:rPr>
        <w:t>/</w:t>
      </w:r>
      <w:r w:rsidR="00FA3B2B" w:rsidRPr="008626F9">
        <w:rPr>
          <w:rFonts w:ascii="Times New Roman" w:hAnsi="Times New Roman" w:cs="Times New Roman"/>
          <w:sz w:val="24"/>
          <w:szCs w:val="24"/>
        </w:rPr>
        <w:t>Businesses</w:t>
      </w:r>
      <w:r w:rsidRPr="008626F9">
        <w:rPr>
          <w:rFonts w:ascii="Times New Roman" w:hAnsi="Times New Roman" w:cs="Times New Roman"/>
          <w:sz w:val="24"/>
          <w:szCs w:val="24"/>
        </w:rPr>
        <w:t xml:space="preserve"> services, do the following:</w:t>
      </w:r>
    </w:p>
    <w:p w:rsidR="00FA3B2B" w:rsidRPr="008626F9" w:rsidRDefault="00974F4C" w:rsidP="00FA3B2B">
      <w:pPr>
        <w:pStyle w:val="aa"/>
        <w:numPr>
          <w:ilvl w:val="0"/>
          <w:numId w:val="6"/>
        </w:numPr>
        <w:jc w:val="both"/>
        <w:rPr>
          <w:rFonts w:ascii="Times New Roman" w:hAnsi="Times New Roman" w:cs="Times New Roman"/>
          <w:sz w:val="24"/>
          <w:szCs w:val="24"/>
        </w:rPr>
      </w:pPr>
      <w:r w:rsidRPr="008626F9">
        <w:rPr>
          <w:rFonts w:ascii="Times New Roman" w:hAnsi="Times New Roman" w:cs="Times New Roman"/>
          <w:sz w:val="24"/>
          <w:szCs w:val="24"/>
        </w:rPr>
        <w:t xml:space="preserve">Select a group of services for individuals (citizens) or </w:t>
      </w:r>
      <w:r w:rsidR="00FA3B2B" w:rsidRPr="008626F9">
        <w:rPr>
          <w:rFonts w:ascii="Times New Roman" w:hAnsi="Times New Roman" w:cs="Times New Roman"/>
          <w:sz w:val="24"/>
          <w:szCs w:val="24"/>
        </w:rPr>
        <w:t>legal (business) persons on the</w:t>
      </w:r>
    </w:p>
    <w:p w:rsidR="00974F4C" w:rsidRPr="008626F9" w:rsidRDefault="00974F4C" w:rsidP="00FA3B2B">
      <w:pPr>
        <w:pStyle w:val="aa"/>
        <w:jc w:val="both"/>
        <w:rPr>
          <w:rFonts w:ascii="Times New Roman" w:hAnsi="Times New Roman" w:cs="Times New Roman"/>
          <w:sz w:val="24"/>
          <w:szCs w:val="24"/>
        </w:rPr>
      </w:pPr>
      <w:proofErr w:type="gramStart"/>
      <w:r w:rsidRPr="008626F9">
        <w:rPr>
          <w:rFonts w:ascii="Times New Roman" w:hAnsi="Times New Roman" w:cs="Times New Roman"/>
          <w:sz w:val="24"/>
          <w:szCs w:val="24"/>
        </w:rPr>
        <w:t>main</w:t>
      </w:r>
      <w:proofErr w:type="gramEnd"/>
      <w:r w:rsidRPr="008626F9">
        <w:rPr>
          <w:rFonts w:ascii="Times New Roman" w:hAnsi="Times New Roman" w:cs="Times New Roman"/>
          <w:sz w:val="24"/>
          <w:szCs w:val="24"/>
        </w:rPr>
        <w:t xml:space="preserve"> page of the portal</w:t>
      </w:r>
    </w:p>
    <w:p w:rsidR="00974F4C" w:rsidRPr="008626F9" w:rsidRDefault="00974F4C" w:rsidP="00FA3B2B">
      <w:pPr>
        <w:pStyle w:val="aa"/>
        <w:numPr>
          <w:ilvl w:val="0"/>
          <w:numId w:val="6"/>
        </w:numPr>
        <w:jc w:val="both"/>
        <w:rPr>
          <w:rFonts w:ascii="Times New Roman" w:hAnsi="Times New Roman" w:cs="Times New Roman"/>
          <w:sz w:val="24"/>
          <w:szCs w:val="24"/>
        </w:rPr>
      </w:pPr>
      <w:r w:rsidRPr="008626F9">
        <w:rPr>
          <w:rFonts w:ascii="Times New Roman" w:hAnsi="Times New Roman" w:cs="Times New Roman"/>
          <w:sz w:val="24"/>
          <w:szCs w:val="24"/>
        </w:rPr>
        <w:t xml:space="preserve">Select a service group from </w:t>
      </w:r>
      <w:r w:rsidR="00FA3B2B" w:rsidRPr="008626F9">
        <w:rPr>
          <w:rFonts w:ascii="Times New Roman" w:hAnsi="Times New Roman" w:cs="Times New Roman"/>
          <w:sz w:val="24"/>
          <w:szCs w:val="24"/>
        </w:rPr>
        <w:t>the list and click its shortcut</w:t>
      </w:r>
    </w:p>
    <w:p w:rsidR="00FA3B2B" w:rsidRPr="008626F9" w:rsidRDefault="00FA3B2B" w:rsidP="00FA3B2B">
      <w:pPr>
        <w:pStyle w:val="aa"/>
        <w:ind w:left="360"/>
        <w:jc w:val="both"/>
        <w:rPr>
          <w:rFonts w:ascii="Times New Roman" w:hAnsi="Times New Roman" w:cs="Times New Roman"/>
          <w:sz w:val="24"/>
          <w:szCs w:val="24"/>
        </w:rPr>
      </w:pPr>
    </w:p>
    <w:p w:rsidR="00FA3B2B" w:rsidRPr="008626F9" w:rsidRDefault="00FA3B2B" w:rsidP="00FA3B2B">
      <w:pPr>
        <w:pStyle w:val="aa"/>
        <w:ind w:left="360"/>
        <w:jc w:val="both"/>
        <w:rPr>
          <w:rFonts w:ascii="Times New Roman" w:hAnsi="Times New Roman" w:cs="Times New Roman"/>
          <w:sz w:val="24"/>
          <w:szCs w:val="24"/>
        </w:rPr>
      </w:pPr>
      <w:r w:rsidRPr="008626F9">
        <w:rPr>
          <w:rFonts w:ascii="Times New Roman" w:hAnsi="Times New Roman" w:cs="Times New Roman"/>
          <w:sz w:val="24"/>
          <w:szCs w:val="24"/>
        </w:rPr>
        <w:t>On the service page that opens, select the required category from the list on the right</w:t>
      </w:r>
    </w:p>
    <w:p w:rsidR="00FA3B2B" w:rsidRPr="008626F9" w:rsidRDefault="00FA3B2B" w:rsidP="00FA3B2B">
      <w:pPr>
        <w:pStyle w:val="aa"/>
        <w:ind w:left="720"/>
        <w:jc w:val="both"/>
        <w:rPr>
          <w:rFonts w:ascii="Times New Roman" w:hAnsi="Times New Roman" w:cs="Times New Roman"/>
          <w:sz w:val="24"/>
          <w:szCs w:val="24"/>
        </w:rPr>
      </w:pPr>
    </w:p>
    <w:p w:rsidR="00FA3B2B" w:rsidRPr="008626F9" w:rsidRDefault="00FA3B2B" w:rsidP="00FA3B2B">
      <w:pPr>
        <w:pStyle w:val="aa"/>
        <w:jc w:val="center"/>
        <w:rPr>
          <w:rFonts w:ascii="Times New Roman" w:hAnsi="Times New Roman" w:cs="Times New Roman"/>
          <w:sz w:val="24"/>
          <w:szCs w:val="24"/>
        </w:rPr>
      </w:pPr>
      <w:r w:rsidRPr="008626F9">
        <w:rPr>
          <w:rFonts w:ascii="Times New Roman" w:hAnsi="Times New Roman" w:cs="Times New Roman"/>
          <w:noProof/>
          <w:sz w:val="24"/>
          <w:szCs w:val="24"/>
          <w:lang w:val="ru-RU" w:eastAsia="ru-RU" w:bidi="ar-SA"/>
        </w:rPr>
        <w:drawing>
          <wp:inline distT="0" distB="0" distL="0" distR="0">
            <wp:extent cx="4488042" cy="2806810"/>
            <wp:effectExtent l="19050" t="0" r="7758"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12532" t="10000" r="11901" b="5952"/>
                    <a:stretch>
                      <a:fillRect/>
                    </a:stretch>
                  </pic:blipFill>
                  <pic:spPr bwMode="auto">
                    <a:xfrm>
                      <a:off x="0" y="0"/>
                      <a:ext cx="4488042" cy="2806810"/>
                    </a:xfrm>
                    <a:prstGeom prst="rect">
                      <a:avLst/>
                    </a:prstGeom>
                    <a:noFill/>
                    <a:ln w="9525">
                      <a:noFill/>
                      <a:miter lim="800000"/>
                      <a:headEnd/>
                      <a:tailEnd/>
                    </a:ln>
                  </pic:spPr>
                </pic:pic>
              </a:graphicData>
            </a:graphic>
          </wp:inline>
        </w:drawing>
      </w:r>
    </w:p>
    <w:p w:rsidR="00FA3B2B" w:rsidRPr="008626F9" w:rsidRDefault="00FA3B2B" w:rsidP="00FA3B2B">
      <w:pPr>
        <w:pStyle w:val="aa"/>
        <w:numPr>
          <w:ilvl w:val="0"/>
          <w:numId w:val="6"/>
        </w:numPr>
        <w:rPr>
          <w:rFonts w:ascii="Times New Roman" w:hAnsi="Times New Roman" w:cs="Times New Roman"/>
          <w:sz w:val="24"/>
          <w:szCs w:val="24"/>
        </w:rPr>
      </w:pPr>
      <w:r w:rsidRPr="008626F9">
        <w:rPr>
          <w:rFonts w:ascii="Times New Roman" w:hAnsi="Times New Roman" w:cs="Times New Roman"/>
          <w:sz w:val="24"/>
          <w:szCs w:val="24"/>
        </w:rPr>
        <w:t>The “Services” category lists the services provided in this category</w:t>
      </w:r>
    </w:p>
    <w:p w:rsidR="00FA3B2B" w:rsidRPr="008626F9" w:rsidRDefault="00FA3B2B" w:rsidP="00FA3B2B">
      <w:pPr>
        <w:pStyle w:val="aa"/>
        <w:numPr>
          <w:ilvl w:val="0"/>
          <w:numId w:val="6"/>
        </w:numPr>
        <w:rPr>
          <w:rFonts w:ascii="Times New Roman" w:hAnsi="Times New Roman" w:cs="Times New Roman"/>
          <w:sz w:val="24"/>
          <w:szCs w:val="24"/>
        </w:rPr>
      </w:pPr>
      <w:r w:rsidRPr="008626F9">
        <w:rPr>
          <w:rFonts w:ascii="Times New Roman" w:hAnsi="Times New Roman" w:cs="Times New Roman"/>
          <w:sz w:val="24"/>
          <w:szCs w:val="24"/>
        </w:rPr>
        <w:t>In the category "payment" you can get information about the payment procedure (including the availability of the service for payment online) and carry out a payment transaction</w:t>
      </w:r>
    </w:p>
    <w:p w:rsidR="00FA3B2B" w:rsidRPr="008626F9" w:rsidRDefault="00FA3B2B" w:rsidP="00FA3B2B">
      <w:pPr>
        <w:pStyle w:val="aa"/>
        <w:numPr>
          <w:ilvl w:val="0"/>
          <w:numId w:val="6"/>
        </w:numPr>
        <w:rPr>
          <w:rFonts w:ascii="Times New Roman" w:hAnsi="Times New Roman" w:cs="Times New Roman"/>
          <w:sz w:val="24"/>
          <w:szCs w:val="24"/>
        </w:rPr>
      </w:pPr>
      <w:r w:rsidRPr="008626F9">
        <w:rPr>
          <w:rFonts w:ascii="Times New Roman" w:hAnsi="Times New Roman" w:cs="Times New Roman"/>
          <w:sz w:val="24"/>
          <w:szCs w:val="24"/>
        </w:rPr>
        <w:t>To get help information on services, select a document from the Useful Information category.</w:t>
      </w:r>
    </w:p>
    <w:p w:rsidR="00FA3B2B" w:rsidRPr="008626F9" w:rsidRDefault="00FA3B2B" w:rsidP="00FA3B2B">
      <w:pPr>
        <w:pStyle w:val="aa"/>
        <w:ind w:left="720"/>
        <w:rPr>
          <w:rFonts w:ascii="Times New Roman" w:hAnsi="Times New Roman" w:cs="Times New Roman"/>
          <w:sz w:val="24"/>
          <w:szCs w:val="24"/>
        </w:rPr>
      </w:pPr>
    </w:p>
    <w:p w:rsidR="00D072DB" w:rsidRPr="008626F9" w:rsidRDefault="00D072DB" w:rsidP="00D072DB">
      <w:pPr>
        <w:pStyle w:val="aa"/>
        <w:numPr>
          <w:ilvl w:val="0"/>
          <w:numId w:val="8"/>
        </w:numPr>
        <w:rPr>
          <w:rFonts w:ascii="Times New Roman" w:hAnsi="Times New Roman" w:cs="Times New Roman"/>
          <w:sz w:val="24"/>
          <w:szCs w:val="24"/>
        </w:rPr>
      </w:pPr>
      <w:r w:rsidRPr="008626F9">
        <w:rPr>
          <w:rFonts w:ascii="Times New Roman" w:hAnsi="Times New Roman" w:cs="Times New Roman"/>
          <w:sz w:val="24"/>
          <w:szCs w:val="24"/>
        </w:rPr>
        <w:t xml:space="preserve">Receipt of reference and statistical information about the Republic of Kazakhstan, the </w:t>
      </w:r>
    </w:p>
    <w:p w:rsidR="00D072DB" w:rsidRPr="008626F9" w:rsidRDefault="00D072DB" w:rsidP="00D072DB">
      <w:pPr>
        <w:pStyle w:val="aa"/>
        <w:ind w:left="1068"/>
        <w:rPr>
          <w:rFonts w:ascii="Times New Roman" w:hAnsi="Times New Roman" w:cs="Times New Roman"/>
          <w:sz w:val="24"/>
          <w:szCs w:val="24"/>
        </w:rPr>
      </w:pPr>
      <w:proofErr w:type="gramStart"/>
      <w:r w:rsidRPr="008626F9">
        <w:rPr>
          <w:rFonts w:ascii="Times New Roman" w:hAnsi="Times New Roman" w:cs="Times New Roman"/>
          <w:sz w:val="24"/>
          <w:szCs w:val="24"/>
        </w:rPr>
        <w:t>Constitution, etc.</w:t>
      </w:r>
      <w:proofErr w:type="gramEnd"/>
    </w:p>
    <w:p w:rsidR="00D072DB" w:rsidRPr="008626F9" w:rsidRDefault="00D072DB" w:rsidP="00D072DB">
      <w:pPr>
        <w:pStyle w:val="aa"/>
        <w:ind w:left="720" w:firstLine="348"/>
        <w:rPr>
          <w:rFonts w:ascii="Times New Roman" w:hAnsi="Times New Roman" w:cs="Times New Roman"/>
          <w:sz w:val="24"/>
          <w:szCs w:val="24"/>
        </w:rPr>
      </w:pPr>
      <w:r w:rsidRPr="008626F9">
        <w:rPr>
          <w:rFonts w:ascii="Times New Roman" w:hAnsi="Times New Roman" w:cs="Times New Roman"/>
          <w:sz w:val="24"/>
          <w:szCs w:val="24"/>
        </w:rPr>
        <w:t>To get information on government its structure, etc. do the following:</w:t>
      </w:r>
    </w:p>
    <w:p w:rsidR="00D072DB" w:rsidRPr="008626F9" w:rsidRDefault="00D072DB" w:rsidP="00D072DB">
      <w:pPr>
        <w:pStyle w:val="aa"/>
        <w:numPr>
          <w:ilvl w:val="0"/>
          <w:numId w:val="9"/>
        </w:numPr>
        <w:ind w:left="720"/>
        <w:rPr>
          <w:rFonts w:ascii="Times New Roman" w:hAnsi="Times New Roman" w:cs="Times New Roman"/>
          <w:sz w:val="24"/>
          <w:szCs w:val="24"/>
        </w:rPr>
      </w:pPr>
      <w:r w:rsidRPr="008626F9">
        <w:rPr>
          <w:rFonts w:ascii="Times New Roman" w:hAnsi="Times New Roman" w:cs="Times New Roman"/>
          <w:sz w:val="24"/>
          <w:szCs w:val="24"/>
        </w:rPr>
        <w:t>Click on the “Open Government” link on the main portal page or on one of the links in this category. When clicking on the link “State bodies of the Republic of Kazakhstan”, a new page will open with information about the Constitution, Symbols, Ministries of the Republic of Kazakhstan, etc.</w:t>
      </w:r>
    </w:p>
    <w:p w:rsidR="00D072DB" w:rsidRPr="008626F9" w:rsidRDefault="00AE2554" w:rsidP="00AE2554">
      <w:pPr>
        <w:pStyle w:val="aa"/>
        <w:jc w:val="center"/>
        <w:rPr>
          <w:rFonts w:ascii="Times New Roman" w:hAnsi="Times New Roman" w:cs="Times New Roman"/>
          <w:sz w:val="24"/>
          <w:szCs w:val="24"/>
        </w:rPr>
      </w:pPr>
      <w:r w:rsidRPr="008626F9">
        <w:rPr>
          <w:rFonts w:ascii="Times New Roman" w:hAnsi="Times New Roman" w:cs="Times New Roman"/>
          <w:noProof/>
          <w:sz w:val="24"/>
          <w:szCs w:val="24"/>
          <w:lang w:val="ru-RU" w:eastAsia="ru-RU" w:bidi="ar-SA"/>
        </w:rPr>
        <w:lastRenderedPageBreak/>
        <w:drawing>
          <wp:inline distT="0" distB="0" distL="0" distR="0">
            <wp:extent cx="3686258" cy="3029447"/>
            <wp:effectExtent l="19050" t="0" r="9442"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20419" t="9286" r="17533"/>
                    <a:stretch>
                      <a:fillRect/>
                    </a:stretch>
                  </pic:blipFill>
                  <pic:spPr bwMode="auto">
                    <a:xfrm>
                      <a:off x="0" y="0"/>
                      <a:ext cx="3686258" cy="3029447"/>
                    </a:xfrm>
                    <a:prstGeom prst="rect">
                      <a:avLst/>
                    </a:prstGeom>
                    <a:noFill/>
                    <a:ln w="9525">
                      <a:noFill/>
                      <a:miter lim="800000"/>
                      <a:headEnd/>
                      <a:tailEnd/>
                    </a:ln>
                  </pic:spPr>
                </pic:pic>
              </a:graphicData>
            </a:graphic>
          </wp:inline>
        </w:drawing>
      </w:r>
    </w:p>
    <w:p w:rsidR="00D072DB" w:rsidRPr="008626F9" w:rsidRDefault="00D072DB" w:rsidP="00D072DB">
      <w:pPr>
        <w:pStyle w:val="aa"/>
        <w:numPr>
          <w:ilvl w:val="0"/>
          <w:numId w:val="9"/>
        </w:numPr>
        <w:ind w:left="709"/>
        <w:rPr>
          <w:rFonts w:ascii="Times New Roman" w:hAnsi="Times New Roman" w:cs="Times New Roman"/>
          <w:sz w:val="24"/>
          <w:szCs w:val="24"/>
        </w:rPr>
      </w:pPr>
      <w:r w:rsidRPr="008626F9">
        <w:rPr>
          <w:rFonts w:ascii="Times New Roman" w:hAnsi="Times New Roman" w:cs="Times New Roman"/>
          <w:sz w:val="24"/>
          <w:szCs w:val="24"/>
        </w:rPr>
        <w:t>To get statistical information on the work of government agencies, as well as access to current news, click on the “Open data” link and in the opened window select the required category</w:t>
      </w:r>
    </w:p>
    <w:p w:rsidR="00D072DB" w:rsidRPr="008626F9" w:rsidRDefault="00D072DB" w:rsidP="00FA3B2B">
      <w:pPr>
        <w:pStyle w:val="aa"/>
        <w:ind w:left="720"/>
        <w:rPr>
          <w:rFonts w:ascii="Times New Roman" w:hAnsi="Times New Roman" w:cs="Times New Roman"/>
          <w:sz w:val="24"/>
          <w:szCs w:val="24"/>
        </w:rPr>
      </w:pPr>
    </w:p>
    <w:p w:rsidR="00FA3B2B" w:rsidRPr="008626F9" w:rsidRDefault="00D072DB" w:rsidP="00FA3B2B">
      <w:pPr>
        <w:pStyle w:val="aa"/>
        <w:ind w:firstLine="708"/>
        <w:rPr>
          <w:rFonts w:ascii="Times New Roman" w:hAnsi="Times New Roman" w:cs="Times New Roman"/>
          <w:sz w:val="24"/>
          <w:szCs w:val="24"/>
        </w:rPr>
      </w:pPr>
      <w:r w:rsidRPr="008626F9">
        <w:rPr>
          <w:rFonts w:ascii="Times New Roman" w:hAnsi="Times New Roman" w:cs="Times New Roman"/>
          <w:sz w:val="24"/>
          <w:szCs w:val="24"/>
        </w:rPr>
        <w:t>6</w:t>
      </w:r>
      <w:r w:rsidR="00FA3B2B" w:rsidRPr="008626F9">
        <w:rPr>
          <w:rFonts w:ascii="Times New Roman" w:hAnsi="Times New Roman" w:cs="Times New Roman"/>
          <w:sz w:val="24"/>
          <w:szCs w:val="24"/>
        </w:rPr>
        <w:t>. Keyword Search</w:t>
      </w:r>
    </w:p>
    <w:p w:rsidR="00FA3B2B" w:rsidRPr="008626F9" w:rsidRDefault="00FA3B2B" w:rsidP="00FA3B2B">
      <w:pPr>
        <w:pStyle w:val="aa"/>
        <w:numPr>
          <w:ilvl w:val="0"/>
          <w:numId w:val="7"/>
        </w:numPr>
        <w:rPr>
          <w:rFonts w:ascii="Times New Roman" w:hAnsi="Times New Roman" w:cs="Times New Roman"/>
          <w:sz w:val="24"/>
          <w:szCs w:val="24"/>
        </w:rPr>
      </w:pPr>
      <w:r w:rsidRPr="008626F9">
        <w:rPr>
          <w:rFonts w:ascii="Times New Roman" w:hAnsi="Times New Roman" w:cs="Times New Roman"/>
          <w:sz w:val="24"/>
          <w:szCs w:val="24"/>
        </w:rPr>
        <w:t>For a quick search, enter a keyword in the search bar on the main page.</w:t>
      </w:r>
    </w:p>
    <w:p w:rsidR="00FA3B2B" w:rsidRPr="008626F9" w:rsidRDefault="00FA3B2B" w:rsidP="00FA3B2B">
      <w:pPr>
        <w:pStyle w:val="aa"/>
        <w:numPr>
          <w:ilvl w:val="0"/>
          <w:numId w:val="7"/>
        </w:numPr>
        <w:rPr>
          <w:rFonts w:ascii="Times New Roman" w:hAnsi="Times New Roman" w:cs="Times New Roman"/>
          <w:sz w:val="24"/>
          <w:szCs w:val="24"/>
        </w:rPr>
      </w:pPr>
      <w:r w:rsidRPr="008626F9">
        <w:rPr>
          <w:rFonts w:ascii="Times New Roman" w:hAnsi="Times New Roman" w:cs="Times New Roman"/>
          <w:sz w:val="24"/>
          <w:szCs w:val="24"/>
        </w:rPr>
        <w:t>Select the most appropriate category from the "All Matches" list.</w:t>
      </w:r>
    </w:p>
    <w:sectPr w:rsidR="00FA3B2B" w:rsidRPr="008626F9" w:rsidSect="007D30E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2C72" w:rsidRDefault="006B2C72" w:rsidP="008626F9">
      <w:pPr>
        <w:spacing w:after="0" w:line="240" w:lineRule="auto"/>
      </w:pPr>
      <w:r>
        <w:separator/>
      </w:r>
    </w:p>
  </w:endnote>
  <w:endnote w:type="continuationSeparator" w:id="0">
    <w:p w:rsidR="006B2C72" w:rsidRDefault="006B2C72" w:rsidP="008626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2C72" w:rsidRDefault="006B2C72" w:rsidP="008626F9">
      <w:pPr>
        <w:spacing w:after="0" w:line="240" w:lineRule="auto"/>
      </w:pPr>
      <w:r>
        <w:separator/>
      </w:r>
    </w:p>
  </w:footnote>
  <w:footnote w:type="continuationSeparator" w:id="0">
    <w:p w:rsidR="006B2C72" w:rsidRDefault="006B2C72" w:rsidP="008626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D5749"/>
    <w:multiLevelType w:val="hybridMultilevel"/>
    <w:tmpl w:val="A1FA99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C7A5CAD"/>
    <w:multiLevelType w:val="hybridMultilevel"/>
    <w:tmpl w:val="52C00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3416FD"/>
    <w:multiLevelType w:val="hybridMultilevel"/>
    <w:tmpl w:val="2CBA5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03130B"/>
    <w:multiLevelType w:val="hybridMultilevel"/>
    <w:tmpl w:val="E40640F2"/>
    <w:lvl w:ilvl="0" w:tplc="0419000F">
      <w:start w:val="5"/>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A2703D3"/>
    <w:multiLevelType w:val="hybridMultilevel"/>
    <w:tmpl w:val="3D881F6C"/>
    <w:lvl w:ilvl="0" w:tplc="1FFC7C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2DAC62C1"/>
    <w:multiLevelType w:val="hybridMultilevel"/>
    <w:tmpl w:val="8E549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1623894"/>
    <w:multiLevelType w:val="hybridMultilevel"/>
    <w:tmpl w:val="AB44F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8CE15A9"/>
    <w:multiLevelType w:val="hybridMultilevel"/>
    <w:tmpl w:val="7270BA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C693A43"/>
    <w:multiLevelType w:val="hybridMultilevel"/>
    <w:tmpl w:val="D7A68B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7"/>
  </w:num>
  <w:num w:numId="2">
    <w:abstractNumId w:val="4"/>
  </w:num>
  <w:num w:numId="3">
    <w:abstractNumId w:val="0"/>
  </w:num>
  <w:num w:numId="4">
    <w:abstractNumId w:val="6"/>
  </w:num>
  <w:num w:numId="5">
    <w:abstractNumId w:val="1"/>
  </w:num>
  <w:num w:numId="6">
    <w:abstractNumId w:val="2"/>
  </w:num>
  <w:num w:numId="7">
    <w:abstractNumId w:val="5"/>
  </w:num>
  <w:num w:numId="8">
    <w:abstractNumId w:val="3"/>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8E4B6A"/>
    <w:rsid w:val="001520BD"/>
    <w:rsid w:val="002774BE"/>
    <w:rsid w:val="003622E9"/>
    <w:rsid w:val="004D362E"/>
    <w:rsid w:val="00510463"/>
    <w:rsid w:val="006B2C72"/>
    <w:rsid w:val="006D4B02"/>
    <w:rsid w:val="007D30E1"/>
    <w:rsid w:val="008626F9"/>
    <w:rsid w:val="00896D7F"/>
    <w:rsid w:val="008E4B6A"/>
    <w:rsid w:val="00974F4C"/>
    <w:rsid w:val="00AE2554"/>
    <w:rsid w:val="00D072DB"/>
    <w:rsid w:val="00D37BAE"/>
    <w:rsid w:val="00F86697"/>
    <w:rsid w:val="00FA3B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red"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7BAE"/>
  </w:style>
  <w:style w:type="paragraph" w:styleId="1">
    <w:name w:val="heading 1"/>
    <w:basedOn w:val="a"/>
    <w:next w:val="a"/>
    <w:link w:val="10"/>
    <w:uiPriority w:val="9"/>
    <w:qFormat/>
    <w:rsid w:val="00D37B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37B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37BA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37BA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37BA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37BA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37BA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37BA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D37BA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37BA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37BA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37BA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D37BAE"/>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D37BAE"/>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D37BAE"/>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D37BAE"/>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D37BAE"/>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D37BAE"/>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D37BAE"/>
    <w:pPr>
      <w:spacing w:line="240" w:lineRule="auto"/>
    </w:pPr>
    <w:rPr>
      <w:b/>
      <w:bCs/>
      <w:color w:val="4F81BD" w:themeColor="accent1"/>
      <w:sz w:val="18"/>
      <w:szCs w:val="18"/>
    </w:rPr>
  </w:style>
  <w:style w:type="paragraph" w:styleId="a4">
    <w:name w:val="Title"/>
    <w:basedOn w:val="a"/>
    <w:next w:val="a"/>
    <w:link w:val="a5"/>
    <w:uiPriority w:val="10"/>
    <w:qFormat/>
    <w:rsid w:val="00D37BA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D37BAE"/>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D37BA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D37BAE"/>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D37BAE"/>
    <w:rPr>
      <w:b/>
      <w:bCs/>
    </w:rPr>
  </w:style>
  <w:style w:type="character" w:styleId="a9">
    <w:name w:val="Emphasis"/>
    <w:basedOn w:val="a0"/>
    <w:uiPriority w:val="20"/>
    <w:qFormat/>
    <w:rsid w:val="00D37BAE"/>
    <w:rPr>
      <w:i/>
      <w:iCs/>
    </w:rPr>
  </w:style>
  <w:style w:type="paragraph" w:styleId="aa">
    <w:name w:val="No Spacing"/>
    <w:link w:val="ab"/>
    <w:uiPriority w:val="1"/>
    <w:qFormat/>
    <w:rsid w:val="00D37BAE"/>
    <w:pPr>
      <w:spacing w:after="0" w:line="240" w:lineRule="auto"/>
    </w:pPr>
  </w:style>
  <w:style w:type="character" w:customStyle="1" w:styleId="ab">
    <w:name w:val="Без интервала Знак"/>
    <w:link w:val="aa"/>
    <w:uiPriority w:val="1"/>
    <w:locked/>
    <w:rsid w:val="00D37BAE"/>
  </w:style>
  <w:style w:type="paragraph" w:styleId="ac">
    <w:name w:val="List Paragraph"/>
    <w:basedOn w:val="a"/>
    <w:uiPriority w:val="34"/>
    <w:qFormat/>
    <w:rsid w:val="00D37BAE"/>
    <w:pPr>
      <w:ind w:left="720"/>
      <w:contextualSpacing/>
    </w:pPr>
  </w:style>
  <w:style w:type="paragraph" w:styleId="21">
    <w:name w:val="Quote"/>
    <w:basedOn w:val="a"/>
    <w:next w:val="a"/>
    <w:link w:val="22"/>
    <w:uiPriority w:val="29"/>
    <w:qFormat/>
    <w:rsid w:val="00D37BAE"/>
    <w:rPr>
      <w:i/>
      <w:iCs/>
      <w:color w:val="000000" w:themeColor="text1"/>
    </w:rPr>
  </w:style>
  <w:style w:type="character" w:customStyle="1" w:styleId="22">
    <w:name w:val="Цитата 2 Знак"/>
    <w:basedOn w:val="a0"/>
    <w:link w:val="21"/>
    <w:uiPriority w:val="29"/>
    <w:rsid w:val="00D37BAE"/>
    <w:rPr>
      <w:i/>
      <w:iCs/>
      <w:color w:val="000000" w:themeColor="text1"/>
    </w:rPr>
  </w:style>
  <w:style w:type="paragraph" w:styleId="ad">
    <w:name w:val="Intense Quote"/>
    <w:basedOn w:val="a"/>
    <w:next w:val="a"/>
    <w:link w:val="ae"/>
    <w:uiPriority w:val="30"/>
    <w:qFormat/>
    <w:rsid w:val="00D37BAE"/>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D37BAE"/>
    <w:rPr>
      <w:b/>
      <w:bCs/>
      <w:i/>
      <w:iCs/>
      <w:color w:val="4F81BD" w:themeColor="accent1"/>
    </w:rPr>
  </w:style>
  <w:style w:type="character" w:styleId="af">
    <w:name w:val="Subtle Emphasis"/>
    <w:basedOn w:val="a0"/>
    <w:uiPriority w:val="19"/>
    <w:qFormat/>
    <w:rsid w:val="00D37BAE"/>
    <w:rPr>
      <w:i/>
      <w:iCs/>
      <w:color w:val="808080" w:themeColor="text1" w:themeTint="7F"/>
    </w:rPr>
  </w:style>
  <w:style w:type="character" w:styleId="af0">
    <w:name w:val="Intense Emphasis"/>
    <w:basedOn w:val="a0"/>
    <w:uiPriority w:val="21"/>
    <w:qFormat/>
    <w:rsid w:val="00D37BAE"/>
    <w:rPr>
      <w:b/>
      <w:bCs/>
      <w:i/>
      <w:iCs/>
      <w:color w:val="4F81BD" w:themeColor="accent1"/>
    </w:rPr>
  </w:style>
  <w:style w:type="character" w:styleId="af1">
    <w:name w:val="Subtle Reference"/>
    <w:basedOn w:val="a0"/>
    <w:uiPriority w:val="31"/>
    <w:qFormat/>
    <w:rsid w:val="00D37BAE"/>
    <w:rPr>
      <w:smallCaps/>
      <w:color w:val="C0504D" w:themeColor="accent2"/>
      <w:u w:val="single"/>
    </w:rPr>
  </w:style>
  <w:style w:type="character" w:styleId="af2">
    <w:name w:val="Intense Reference"/>
    <w:basedOn w:val="a0"/>
    <w:uiPriority w:val="32"/>
    <w:qFormat/>
    <w:rsid w:val="00D37BAE"/>
    <w:rPr>
      <w:b/>
      <w:bCs/>
      <w:smallCaps/>
      <w:color w:val="C0504D" w:themeColor="accent2"/>
      <w:spacing w:val="5"/>
      <w:u w:val="single"/>
    </w:rPr>
  </w:style>
  <w:style w:type="character" w:styleId="af3">
    <w:name w:val="Book Title"/>
    <w:basedOn w:val="a0"/>
    <w:uiPriority w:val="33"/>
    <w:qFormat/>
    <w:rsid w:val="00D37BAE"/>
    <w:rPr>
      <w:b/>
      <w:bCs/>
      <w:smallCaps/>
      <w:spacing w:val="5"/>
    </w:rPr>
  </w:style>
  <w:style w:type="paragraph" w:styleId="af4">
    <w:name w:val="TOC Heading"/>
    <w:basedOn w:val="1"/>
    <w:next w:val="a"/>
    <w:uiPriority w:val="39"/>
    <w:semiHidden/>
    <w:unhideWhenUsed/>
    <w:qFormat/>
    <w:rsid w:val="00D37BAE"/>
    <w:pPr>
      <w:outlineLvl w:val="9"/>
    </w:pPr>
  </w:style>
  <w:style w:type="character" w:styleId="af5">
    <w:name w:val="Hyperlink"/>
    <w:uiPriority w:val="99"/>
    <w:rsid w:val="008E4B6A"/>
    <w:rPr>
      <w:color w:val="0000FF"/>
      <w:u w:val="single"/>
    </w:rPr>
  </w:style>
  <w:style w:type="paragraph" w:customStyle="1" w:styleId="Default">
    <w:name w:val="Default"/>
    <w:uiPriority w:val="99"/>
    <w:rsid w:val="008E4B6A"/>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bidi="ar-SA"/>
    </w:rPr>
  </w:style>
  <w:style w:type="paragraph" w:styleId="af6">
    <w:name w:val="Normal (Web)"/>
    <w:basedOn w:val="a"/>
    <w:uiPriority w:val="99"/>
    <w:rsid w:val="008E4B6A"/>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styleId="af7">
    <w:name w:val="FollowedHyperlink"/>
    <w:basedOn w:val="a0"/>
    <w:uiPriority w:val="99"/>
    <w:semiHidden/>
    <w:unhideWhenUsed/>
    <w:rsid w:val="008E4B6A"/>
    <w:rPr>
      <w:color w:val="800080" w:themeColor="followedHyperlink"/>
      <w:u w:val="single"/>
    </w:rPr>
  </w:style>
  <w:style w:type="paragraph" w:styleId="af8">
    <w:name w:val="Balloon Text"/>
    <w:basedOn w:val="a"/>
    <w:link w:val="af9"/>
    <w:uiPriority w:val="99"/>
    <w:semiHidden/>
    <w:unhideWhenUsed/>
    <w:rsid w:val="00974F4C"/>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974F4C"/>
    <w:rPr>
      <w:rFonts w:ascii="Tahoma" w:hAnsi="Tahoma" w:cs="Tahoma"/>
      <w:sz w:val="16"/>
      <w:szCs w:val="16"/>
    </w:rPr>
  </w:style>
  <w:style w:type="paragraph" w:styleId="afa">
    <w:name w:val="header"/>
    <w:basedOn w:val="a"/>
    <w:link w:val="afb"/>
    <w:uiPriority w:val="99"/>
    <w:semiHidden/>
    <w:unhideWhenUsed/>
    <w:rsid w:val="008626F9"/>
    <w:pPr>
      <w:tabs>
        <w:tab w:val="center" w:pos="4677"/>
        <w:tab w:val="right" w:pos="9355"/>
      </w:tabs>
      <w:spacing w:after="0" w:line="240" w:lineRule="auto"/>
    </w:pPr>
  </w:style>
  <w:style w:type="character" w:customStyle="1" w:styleId="afb">
    <w:name w:val="Верхний колонтитул Знак"/>
    <w:basedOn w:val="a0"/>
    <w:link w:val="afa"/>
    <w:uiPriority w:val="99"/>
    <w:semiHidden/>
    <w:rsid w:val="008626F9"/>
  </w:style>
  <w:style w:type="paragraph" w:styleId="afc">
    <w:name w:val="footer"/>
    <w:basedOn w:val="a"/>
    <w:link w:val="afd"/>
    <w:uiPriority w:val="99"/>
    <w:semiHidden/>
    <w:unhideWhenUsed/>
    <w:rsid w:val="008626F9"/>
    <w:pPr>
      <w:tabs>
        <w:tab w:val="center" w:pos="4677"/>
        <w:tab w:val="right" w:pos="9355"/>
      </w:tabs>
      <w:spacing w:after="0" w:line="240" w:lineRule="auto"/>
    </w:pPr>
  </w:style>
  <w:style w:type="character" w:customStyle="1" w:styleId="afd">
    <w:name w:val="Нижний колонтитул Знак"/>
    <w:basedOn w:val="a0"/>
    <w:link w:val="afc"/>
    <w:uiPriority w:val="99"/>
    <w:semiHidden/>
    <w:rsid w:val="008626F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egov.k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1016</Words>
  <Characters>5794</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DFG</dc:creator>
  <cp:lastModifiedBy>DFG</cp:lastModifiedBy>
  <cp:revision>7</cp:revision>
  <cp:lastPrinted>2018-12-14T08:17:00Z</cp:lastPrinted>
  <dcterms:created xsi:type="dcterms:W3CDTF">2018-12-14T07:30:00Z</dcterms:created>
  <dcterms:modified xsi:type="dcterms:W3CDTF">2018-12-14T08:23:00Z</dcterms:modified>
</cp:coreProperties>
</file>